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A7" w:rsidRPr="00723C3E" w:rsidRDefault="00723C3E">
      <w:pPr>
        <w:pStyle w:val="Heading4"/>
        <w:rPr>
          <w:lang w:val="ru-RU"/>
        </w:rPr>
      </w:pPr>
      <w:r w:rsidRPr="00723C3E">
        <w:rPr>
          <w:lang w:val="ru-RU"/>
        </w:rPr>
        <w:t>Большинство братьев и сестер д</w:t>
      </w:r>
      <w:proofErr w:type="gramStart"/>
      <w:r w:rsidRPr="00723C3E">
        <w:rPr>
          <w:lang w:val="ru-RU"/>
        </w:rPr>
        <w:t>е-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рутся</w:t>
      </w:r>
      <w:proofErr w:type="spellEnd"/>
      <w:r w:rsidRPr="00723C3E">
        <w:rPr>
          <w:lang w:val="ru-RU"/>
        </w:rPr>
        <w:t xml:space="preserve"> довольно часто и с боль- </w:t>
      </w:r>
      <w:proofErr w:type="spellStart"/>
      <w:r w:rsidRPr="00723C3E">
        <w:rPr>
          <w:lang w:val="ru-RU"/>
        </w:rPr>
        <w:t>шим</w:t>
      </w:r>
      <w:proofErr w:type="spellEnd"/>
      <w:r w:rsidRPr="00723C3E">
        <w:rPr>
          <w:lang w:val="ru-RU"/>
        </w:rPr>
        <w:t xml:space="preserve"> азартом. Они борются за пространство, вещи, родител</w:t>
      </w:r>
      <w:proofErr w:type="gramStart"/>
      <w:r w:rsidRPr="00723C3E">
        <w:rPr>
          <w:lang w:val="ru-RU"/>
        </w:rPr>
        <w:t>ь-</w:t>
      </w:r>
      <w:proofErr w:type="gramEnd"/>
      <w:r w:rsidRPr="00723C3E">
        <w:rPr>
          <w:lang w:val="ru-RU"/>
        </w:rPr>
        <w:t xml:space="preserve"> скую любовь и внимание. Какую программу по телевизору </w:t>
      </w:r>
      <w:proofErr w:type="spellStart"/>
      <w:r w:rsidRPr="00723C3E">
        <w:rPr>
          <w:lang w:val="ru-RU"/>
        </w:rPr>
        <w:t>смо</w:t>
      </w:r>
      <w:proofErr w:type="gramStart"/>
      <w:r w:rsidRPr="00723C3E">
        <w:rPr>
          <w:lang w:val="ru-RU"/>
        </w:rPr>
        <w:t>т</w:t>
      </w:r>
      <w:proofErr w:type="spellEnd"/>
      <w:r w:rsidRPr="00723C3E">
        <w:rPr>
          <w:lang w:val="ru-RU"/>
        </w:rPr>
        <w:t>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реть</w:t>
      </w:r>
      <w:proofErr w:type="spellEnd"/>
      <w:r w:rsidRPr="00723C3E">
        <w:rPr>
          <w:lang w:val="ru-RU"/>
        </w:rPr>
        <w:t>, кому достанется последняя конфета и чья очередь играть с щенком. Чем</w:t>
      </w:r>
      <w:r w:rsidRPr="00723C3E">
        <w:rPr>
          <w:lang w:val="ru-RU"/>
        </w:rPr>
        <w:t xml:space="preserve"> моложе дети, тем меньше у них интеллектуальных и социальных навыков мирно разрешать споры и находить </w:t>
      </w:r>
      <w:proofErr w:type="spellStart"/>
      <w:r w:rsidRPr="00723C3E">
        <w:rPr>
          <w:lang w:val="ru-RU"/>
        </w:rPr>
        <w:t>вз</w:t>
      </w:r>
      <w:proofErr w:type="gramStart"/>
      <w:r w:rsidRPr="00723C3E">
        <w:rPr>
          <w:lang w:val="ru-RU"/>
        </w:rPr>
        <w:t>а</w:t>
      </w:r>
      <w:proofErr w:type="spellEnd"/>
      <w:r w:rsidRPr="00723C3E">
        <w:rPr>
          <w:lang w:val="ru-RU"/>
        </w:rPr>
        <w:t>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имно</w:t>
      </w:r>
      <w:proofErr w:type="spellEnd"/>
      <w:r w:rsidRPr="00723C3E">
        <w:rPr>
          <w:lang w:val="ru-RU"/>
        </w:rPr>
        <w:t xml:space="preserve"> приемлемые компромиссы. Исследования показывают, что рано выработанные модели </w:t>
      </w:r>
      <w:proofErr w:type="spellStart"/>
      <w:r w:rsidRPr="00723C3E">
        <w:rPr>
          <w:lang w:val="ru-RU"/>
        </w:rPr>
        <w:t>вза</w:t>
      </w:r>
      <w:proofErr w:type="gramStart"/>
      <w:r w:rsidRPr="00723C3E">
        <w:rPr>
          <w:lang w:val="ru-RU"/>
        </w:rPr>
        <w:t>и</w:t>
      </w:r>
      <w:proofErr w:type="spellEnd"/>
      <w:r w:rsidRPr="00723C3E">
        <w:rPr>
          <w:lang w:val="ru-RU"/>
        </w:rPr>
        <w:t>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моотношений</w:t>
      </w:r>
      <w:proofErr w:type="spellEnd"/>
      <w:r w:rsidRPr="00723C3E">
        <w:rPr>
          <w:lang w:val="ru-RU"/>
        </w:rPr>
        <w:t xml:space="preserve"> между детьми до- вольно устойчивы и сохраняются </w:t>
      </w:r>
      <w:r w:rsidRPr="00723C3E">
        <w:rPr>
          <w:lang w:val="ru-RU"/>
        </w:rPr>
        <w:t xml:space="preserve">на протяжении многих лет. </w:t>
      </w:r>
      <w:proofErr w:type="spellStart"/>
      <w:r w:rsidRPr="00723C3E">
        <w:rPr>
          <w:lang w:val="ru-RU"/>
        </w:rPr>
        <w:t>Спо</w:t>
      </w:r>
      <w:proofErr w:type="gramStart"/>
      <w:r w:rsidRPr="00723C3E">
        <w:rPr>
          <w:lang w:val="ru-RU"/>
        </w:rPr>
        <w:t>н</w:t>
      </w:r>
      <w:proofErr w:type="spellEnd"/>
      <w:r w:rsidRPr="00723C3E">
        <w:rPr>
          <w:lang w:val="ru-RU"/>
        </w:rPr>
        <w:t>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танного</w:t>
      </w:r>
      <w:proofErr w:type="spellEnd"/>
      <w:r w:rsidRPr="00723C3E">
        <w:rPr>
          <w:lang w:val="ru-RU"/>
        </w:rPr>
        <w:t xml:space="preserve"> улучшения следует </w:t>
      </w:r>
      <w:proofErr w:type="spellStart"/>
      <w:r w:rsidRPr="00723C3E">
        <w:rPr>
          <w:lang w:val="ru-RU"/>
        </w:rPr>
        <w:t>ожи</w:t>
      </w:r>
      <w:proofErr w:type="spellEnd"/>
      <w:r w:rsidRPr="00723C3E">
        <w:rPr>
          <w:lang w:val="ru-RU"/>
        </w:rPr>
        <w:t xml:space="preserve">- дать только по достижении млад- </w:t>
      </w:r>
      <w:proofErr w:type="spellStart"/>
      <w:r w:rsidRPr="00723C3E">
        <w:rPr>
          <w:lang w:val="ru-RU"/>
        </w:rPr>
        <w:t>шим</w:t>
      </w:r>
      <w:proofErr w:type="spellEnd"/>
      <w:r w:rsidRPr="00723C3E">
        <w:rPr>
          <w:lang w:val="ru-RU"/>
        </w:rPr>
        <w:t xml:space="preserve"> ребенком подросткового возраста, когда дети начинают воспринимать друг друга на </w:t>
      </w:r>
      <w:proofErr w:type="spellStart"/>
      <w:r w:rsidRPr="00723C3E">
        <w:rPr>
          <w:lang w:val="ru-RU"/>
        </w:rPr>
        <w:t>рав</w:t>
      </w:r>
      <w:proofErr w:type="spellEnd"/>
      <w:r w:rsidRPr="00723C3E">
        <w:rPr>
          <w:lang w:val="ru-RU"/>
        </w:rPr>
        <w:t xml:space="preserve">- </w:t>
      </w:r>
      <w:proofErr w:type="spellStart"/>
      <w:r w:rsidRPr="00723C3E">
        <w:rPr>
          <w:lang w:val="ru-RU"/>
        </w:rPr>
        <w:t>ных</w:t>
      </w:r>
      <w:proofErr w:type="spellEnd"/>
      <w:r w:rsidRPr="00723C3E">
        <w:rPr>
          <w:lang w:val="ru-RU"/>
        </w:rPr>
        <w:t>.</w:t>
      </w:r>
    </w:p>
    <w:p w:rsidR="00C402A7" w:rsidRPr="00723C3E" w:rsidRDefault="00723C3E">
      <w:pPr>
        <w:spacing w:before="239"/>
        <w:ind w:left="60" w:right="13"/>
        <w:jc w:val="center"/>
        <w:rPr>
          <w:b/>
          <w:sz w:val="36"/>
          <w:lang w:val="ru-RU"/>
        </w:rPr>
      </w:pPr>
      <w:r w:rsidRPr="00723C3E">
        <w:rPr>
          <w:lang w:val="ru-RU"/>
        </w:rPr>
        <w:br w:type="column"/>
      </w:r>
      <w:r w:rsidRPr="00723C3E">
        <w:rPr>
          <w:b/>
          <w:color w:val="9A0000"/>
          <w:sz w:val="36"/>
          <w:lang w:val="ru-RU"/>
        </w:rPr>
        <w:lastRenderedPageBreak/>
        <w:t>Помните:</w:t>
      </w:r>
    </w:p>
    <w:p w:rsidR="00723C3E" w:rsidRDefault="00723C3E" w:rsidP="00723C3E">
      <w:pPr>
        <w:pStyle w:val="Heading4"/>
        <w:spacing w:before="0"/>
        <w:ind w:right="67"/>
        <w:rPr>
          <w:lang w:val="ru-RU"/>
        </w:rPr>
      </w:pPr>
      <w:r w:rsidRPr="00723C3E">
        <w:rPr>
          <w:b/>
          <w:lang w:val="ru-RU"/>
        </w:rPr>
        <w:t xml:space="preserve">Конфликт </w:t>
      </w:r>
      <w:r w:rsidRPr="00723C3E">
        <w:rPr>
          <w:lang w:val="ru-RU"/>
        </w:rPr>
        <w:t>- это не всегда плохо. Если хорошо смоделировать</w:t>
      </w:r>
      <w:r w:rsidRPr="00723C3E">
        <w:rPr>
          <w:lang w:val="ru-RU"/>
        </w:rPr>
        <w:t xml:space="preserve"> </w:t>
      </w:r>
    </w:p>
    <w:p w:rsidR="00723C3E" w:rsidRDefault="00723C3E" w:rsidP="00723C3E">
      <w:pPr>
        <w:pStyle w:val="Heading4"/>
        <w:spacing w:before="0"/>
        <w:ind w:right="67"/>
        <w:rPr>
          <w:lang w:val="ru-RU"/>
        </w:rPr>
      </w:pPr>
      <w:r>
        <w:rPr>
          <w:lang w:val="ru-RU"/>
        </w:rPr>
        <w:t>кон</w:t>
      </w:r>
      <w:r w:rsidRPr="00723C3E">
        <w:rPr>
          <w:lang w:val="ru-RU"/>
        </w:rPr>
        <w:t>фликтную ситуацию, то можно д</w:t>
      </w:r>
      <w:proofErr w:type="gramStart"/>
      <w:r w:rsidRPr="00723C3E">
        <w:rPr>
          <w:lang w:val="ru-RU"/>
        </w:rPr>
        <w:t>а-</w:t>
      </w:r>
      <w:proofErr w:type="gramEnd"/>
      <w:r w:rsidRPr="00723C3E">
        <w:rPr>
          <w:lang w:val="ru-RU"/>
        </w:rPr>
        <w:t xml:space="preserve"> же и выиграть от этого! Ведь не стоит забывать, что конфликт </w:t>
      </w:r>
    </w:p>
    <w:p w:rsidR="00723C3E" w:rsidRDefault="00723C3E" w:rsidP="00723C3E">
      <w:pPr>
        <w:pStyle w:val="Heading4"/>
        <w:spacing w:before="0"/>
        <w:ind w:right="67"/>
        <w:rPr>
          <w:lang w:val="ru-RU"/>
        </w:rPr>
      </w:pPr>
      <w:r>
        <w:rPr>
          <w:lang w:val="ru-RU"/>
        </w:rPr>
        <w:t>все</w:t>
      </w:r>
      <w:r w:rsidRPr="00723C3E">
        <w:rPr>
          <w:lang w:val="ru-RU"/>
        </w:rPr>
        <w:t>гд</w:t>
      </w:r>
      <w:r>
        <w:rPr>
          <w:lang w:val="ru-RU"/>
        </w:rPr>
        <w:t>а несет с собой изменения и по</w:t>
      </w:r>
      <w:r w:rsidRPr="00723C3E">
        <w:rPr>
          <w:lang w:val="ru-RU"/>
        </w:rPr>
        <w:t xml:space="preserve">зволяет людям извлекать уроки и совершенствоваться. Конфликт стимулирует любопытство и </w:t>
      </w:r>
    </w:p>
    <w:p w:rsidR="00C402A7" w:rsidRPr="00723C3E" w:rsidRDefault="00723C3E" w:rsidP="00723C3E">
      <w:pPr>
        <w:pStyle w:val="Heading4"/>
        <w:spacing w:before="0"/>
        <w:ind w:right="67"/>
        <w:rPr>
          <w:lang w:val="ru-RU"/>
        </w:rPr>
      </w:pPr>
      <w:r>
        <w:rPr>
          <w:lang w:val="ru-RU"/>
        </w:rPr>
        <w:t>вооб</w:t>
      </w:r>
      <w:r w:rsidRPr="00723C3E">
        <w:rPr>
          <w:lang w:val="ru-RU"/>
        </w:rPr>
        <w:t>ражение, он избавляет нас</w:t>
      </w:r>
      <w:r w:rsidRPr="00723C3E">
        <w:rPr>
          <w:lang w:val="ru-RU"/>
        </w:rPr>
        <w:t xml:space="preserve"> от </w:t>
      </w:r>
      <w:r>
        <w:rPr>
          <w:lang w:val="ru-RU"/>
        </w:rPr>
        <w:t>мо</w:t>
      </w:r>
      <w:r w:rsidRPr="00723C3E">
        <w:rPr>
          <w:lang w:val="ru-RU"/>
        </w:rPr>
        <w:t>нотонности жизни. Когда ко</w:t>
      </w:r>
      <w:proofErr w:type="gramStart"/>
      <w:r w:rsidRPr="00723C3E">
        <w:rPr>
          <w:lang w:val="ru-RU"/>
        </w:rPr>
        <w:t>н-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фликт</w:t>
      </w:r>
      <w:proofErr w:type="spellEnd"/>
      <w:r w:rsidRPr="00723C3E">
        <w:rPr>
          <w:lang w:val="ru-RU"/>
        </w:rPr>
        <w:t xml:space="preserve"> погашен, могут установить- </w:t>
      </w:r>
      <w:proofErr w:type="spellStart"/>
      <w:r w:rsidRPr="00723C3E">
        <w:rPr>
          <w:lang w:val="ru-RU"/>
        </w:rPr>
        <w:t>ся</w:t>
      </w:r>
      <w:proofErr w:type="spellEnd"/>
      <w:r w:rsidRPr="00723C3E">
        <w:rPr>
          <w:lang w:val="ru-RU"/>
        </w:rPr>
        <w:t xml:space="preserve"> более тесные отношения</w:t>
      </w:r>
      <w:r w:rsidRPr="00723C3E">
        <w:rPr>
          <w:color w:val="00659A"/>
          <w:lang w:val="ru-RU"/>
        </w:rPr>
        <w:t>.</w:t>
      </w:r>
    </w:p>
    <w:p w:rsidR="00C402A7" w:rsidRPr="00723C3E" w:rsidRDefault="00C402A7">
      <w:pPr>
        <w:pStyle w:val="a3"/>
        <w:rPr>
          <w:sz w:val="34"/>
          <w:lang w:val="ru-RU"/>
        </w:rPr>
      </w:pPr>
    </w:p>
    <w:p w:rsidR="00C402A7" w:rsidRPr="00723C3E" w:rsidRDefault="00C402A7">
      <w:pPr>
        <w:pStyle w:val="a3"/>
        <w:rPr>
          <w:sz w:val="34"/>
          <w:lang w:val="ru-RU"/>
        </w:rPr>
      </w:pPr>
    </w:p>
    <w:p w:rsidR="00C402A7" w:rsidRPr="00723C3E" w:rsidRDefault="00723C3E">
      <w:pPr>
        <w:pStyle w:val="a3"/>
        <w:spacing w:before="3"/>
        <w:rPr>
          <w:rFonts w:ascii="Arial"/>
          <w:sz w:val="88"/>
          <w:lang w:val="ru-RU"/>
        </w:rPr>
      </w:pPr>
      <w:r w:rsidRPr="00723C3E">
        <w:rPr>
          <w:lang w:val="ru-RU"/>
        </w:rPr>
        <w:br w:type="column"/>
      </w:r>
    </w:p>
    <w:p w:rsidR="00C402A7" w:rsidRPr="00723C3E" w:rsidRDefault="00723C3E">
      <w:pPr>
        <w:pStyle w:val="Heading1"/>
        <w:spacing w:before="1"/>
        <w:ind w:left="974"/>
        <w:rPr>
          <w:lang w:val="ru-RU"/>
        </w:rPr>
      </w:pPr>
      <w:r w:rsidRPr="00723C3E">
        <w:rPr>
          <w:color w:val="9A0000"/>
          <w:spacing w:val="67"/>
          <w:lang w:val="ru-RU"/>
        </w:rPr>
        <w:t>Детские</w:t>
      </w:r>
    </w:p>
    <w:p w:rsidR="00C402A7" w:rsidRPr="00723C3E" w:rsidRDefault="00723C3E">
      <w:pPr>
        <w:ind w:left="320"/>
        <w:rPr>
          <w:b/>
          <w:sz w:val="72"/>
          <w:lang w:val="ru-RU"/>
        </w:rPr>
      </w:pPr>
      <w:r w:rsidRPr="00723C3E">
        <w:rPr>
          <w:b/>
          <w:color w:val="9A0000"/>
          <w:spacing w:val="64"/>
          <w:sz w:val="72"/>
          <w:lang w:val="ru-RU"/>
        </w:rPr>
        <w:t>конфликты</w:t>
      </w:r>
      <w:r w:rsidRPr="00723C3E">
        <w:rPr>
          <w:b/>
          <w:color w:val="9A0000"/>
          <w:spacing w:val="-104"/>
          <w:sz w:val="72"/>
          <w:lang w:val="ru-RU"/>
        </w:rPr>
        <w:t xml:space="preserve"> </w:t>
      </w:r>
    </w:p>
    <w:p w:rsidR="00C402A7" w:rsidRPr="00723C3E" w:rsidRDefault="00C402A7">
      <w:pPr>
        <w:pStyle w:val="a3"/>
        <w:rPr>
          <w:b/>
          <w:sz w:val="20"/>
          <w:lang w:val="ru-RU"/>
        </w:rPr>
      </w:pPr>
    </w:p>
    <w:p w:rsidR="00C402A7" w:rsidRPr="00723C3E" w:rsidRDefault="00C402A7">
      <w:pPr>
        <w:pStyle w:val="a3"/>
        <w:rPr>
          <w:b/>
          <w:sz w:val="20"/>
          <w:lang w:val="ru-RU"/>
        </w:rPr>
      </w:pPr>
    </w:p>
    <w:p w:rsidR="00C402A7" w:rsidRPr="00723C3E" w:rsidRDefault="00C402A7">
      <w:pPr>
        <w:pStyle w:val="a3"/>
        <w:rPr>
          <w:b/>
          <w:sz w:val="20"/>
          <w:lang w:val="ru-RU"/>
        </w:rPr>
      </w:pPr>
    </w:p>
    <w:p w:rsidR="00C402A7" w:rsidRPr="00723C3E" w:rsidRDefault="00C402A7">
      <w:pPr>
        <w:pStyle w:val="a3"/>
        <w:rPr>
          <w:b/>
          <w:sz w:val="20"/>
          <w:lang w:val="ru-RU"/>
        </w:rPr>
      </w:pPr>
    </w:p>
    <w:p w:rsidR="00C402A7" w:rsidRPr="00723C3E" w:rsidRDefault="00723C3E">
      <w:pPr>
        <w:pStyle w:val="a3"/>
        <w:spacing w:before="10"/>
        <w:rPr>
          <w:b/>
          <w:sz w:val="1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7361567</wp:posOffset>
            </wp:positionH>
            <wp:positionV relativeFrom="paragraph">
              <wp:posOffset>111699</wp:posOffset>
            </wp:positionV>
            <wp:extent cx="3219449" cy="244678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49" cy="2446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2A7" w:rsidRPr="00723C3E" w:rsidRDefault="00C402A7" w:rsidP="00723C3E">
      <w:pPr>
        <w:pStyle w:val="Heading2"/>
        <w:spacing w:before="635"/>
        <w:ind w:right="1065"/>
        <w:rPr>
          <w:b w:val="0"/>
          <w:lang w:val="ru-RU"/>
        </w:rPr>
      </w:pPr>
    </w:p>
    <w:p w:rsidR="00C402A7" w:rsidRPr="00723C3E" w:rsidRDefault="00C402A7">
      <w:pPr>
        <w:jc w:val="center"/>
        <w:rPr>
          <w:sz w:val="48"/>
          <w:lang w:val="ru-RU"/>
        </w:rPr>
        <w:sectPr w:rsidR="00C402A7" w:rsidRPr="00723C3E">
          <w:type w:val="continuous"/>
          <w:pgSz w:w="16840" w:h="11910" w:orient="landscape"/>
          <w:pgMar w:top="440" w:right="60" w:bottom="280" w:left="280" w:header="720" w:footer="720" w:gutter="0"/>
          <w:cols w:num="3" w:space="720" w:equalWidth="0">
            <w:col w:w="4809" w:space="647"/>
            <w:col w:w="5006" w:space="732"/>
            <w:col w:w="5306"/>
          </w:cols>
        </w:sectPr>
      </w:pPr>
    </w:p>
    <w:p w:rsidR="00723C3E" w:rsidRDefault="00723C3E">
      <w:pPr>
        <w:pStyle w:val="Heading3"/>
        <w:tabs>
          <w:tab w:val="left" w:pos="3918"/>
        </w:tabs>
        <w:spacing w:line="300" w:lineRule="auto"/>
        <w:ind w:right="43" w:firstLine="0"/>
        <w:jc w:val="center"/>
        <w:rPr>
          <w:color w:val="9A0000"/>
          <w:lang w:val="ru-RU"/>
        </w:rPr>
      </w:pPr>
      <w:r w:rsidRPr="00723C3E">
        <w:rPr>
          <w:color w:val="9A0000"/>
          <w:spacing w:val="-5"/>
          <w:lang w:val="ru-RU"/>
        </w:rPr>
        <w:lastRenderedPageBreak/>
        <w:t xml:space="preserve">Кто </w:t>
      </w:r>
      <w:r w:rsidRPr="00723C3E">
        <w:rPr>
          <w:color w:val="9A0000"/>
          <w:lang w:val="ru-RU"/>
        </w:rPr>
        <w:t>из нас в детстве не ссорился со своими</w:t>
      </w:r>
      <w:r w:rsidRPr="00723C3E">
        <w:rPr>
          <w:color w:val="9A0000"/>
          <w:spacing w:val="-8"/>
          <w:lang w:val="ru-RU"/>
        </w:rPr>
        <w:t xml:space="preserve"> </w:t>
      </w:r>
      <w:r w:rsidRPr="00723C3E">
        <w:rPr>
          <w:color w:val="9A0000"/>
          <w:lang w:val="ru-RU"/>
        </w:rPr>
        <w:t>братьями</w:t>
      </w:r>
      <w:r w:rsidRPr="00723C3E">
        <w:rPr>
          <w:color w:val="9A0000"/>
          <w:spacing w:val="-2"/>
          <w:lang w:val="ru-RU"/>
        </w:rPr>
        <w:t xml:space="preserve"> </w:t>
      </w:r>
      <w:r w:rsidRPr="00723C3E">
        <w:rPr>
          <w:color w:val="9A0000"/>
          <w:lang w:val="ru-RU"/>
        </w:rPr>
        <w:t>и</w:t>
      </w:r>
      <w:r w:rsidRPr="00723C3E">
        <w:rPr>
          <w:color w:val="9A0000"/>
          <w:lang w:val="ru-RU"/>
        </w:rPr>
        <w:tab/>
      </w:r>
    </w:p>
    <w:p w:rsidR="00C402A7" w:rsidRPr="00723C3E" w:rsidRDefault="00723C3E">
      <w:pPr>
        <w:pStyle w:val="Heading3"/>
        <w:tabs>
          <w:tab w:val="left" w:pos="3918"/>
        </w:tabs>
        <w:spacing w:line="300" w:lineRule="auto"/>
        <w:ind w:right="43" w:firstLine="0"/>
        <w:jc w:val="center"/>
        <w:rPr>
          <w:lang w:val="ru-RU"/>
        </w:rPr>
      </w:pPr>
      <w:r>
        <w:rPr>
          <w:color w:val="9A0000"/>
          <w:lang w:val="ru-RU"/>
        </w:rPr>
        <w:t>сест</w:t>
      </w:r>
      <w:r w:rsidRPr="00723C3E">
        <w:rPr>
          <w:color w:val="9A0000"/>
          <w:lang w:val="ru-RU"/>
        </w:rPr>
        <w:t>рами?</w:t>
      </w:r>
    </w:p>
    <w:p w:rsidR="00723C3E" w:rsidRDefault="00723C3E">
      <w:pPr>
        <w:pStyle w:val="a3"/>
        <w:spacing w:line="300" w:lineRule="auto"/>
        <w:ind w:left="175" w:right="38"/>
        <w:jc w:val="both"/>
        <w:rPr>
          <w:lang w:val="ru-RU"/>
        </w:rPr>
      </w:pPr>
      <w:r w:rsidRPr="00723C3E">
        <w:rPr>
          <w:lang w:val="ru-RU"/>
        </w:rPr>
        <w:t xml:space="preserve">Процесс </w:t>
      </w:r>
      <w:r w:rsidRPr="00723C3E">
        <w:rPr>
          <w:spacing w:val="-6"/>
          <w:lang w:val="ru-RU"/>
        </w:rPr>
        <w:t xml:space="preserve">этот, </w:t>
      </w:r>
      <w:r w:rsidRPr="00723C3E">
        <w:rPr>
          <w:lang w:val="ru-RU"/>
        </w:rPr>
        <w:t xml:space="preserve">в общем-то, </w:t>
      </w:r>
    </w:p>
    <w:p w:rsidR="00C402A7" w:rsidRPr="00723C3E" w:rsidRDefault="00723C3E">
      <w:pPr>
        <w:pStyle w:val="a3"/>
        <w:spacing w:line="300" w:lineRule="auto"/>
        <w:ind w:left="175" w:right="38"/>
        <w:jc w:val="both"/>
        <w:rPr>
          <w:lang w:val="ru-RU"/>
        </w:rPr>
      </w:pPr>
      <w:r>
        <w:rPr>
          <w:lang w:val="ru-RU"/>
        </w:rPr>
        <w:t>нормаль</w:t>
      </w:r>
      <w:r w:rsidRPr="00723C3E">
        <w:rPr>
          <w:lang w:val="ru-RU"/>
        </w:rPr>
        <w:t xml:space="preserve">ный. Но бывают случаи, </w:t>
      </w:r>
      <w:r w:rsidRPr="00723C3E">
        <w:rPr>
          <w:spacing w:val="-6"/>
          <w:lang w:val="ru-RU"/>
        </w:rPr>
        <w:t xml:space="preserve">когда </w:t>
      </w:r>
      <w:r>
        <w:rPr>
          <w:lang w:val="ru-RU"/>
        </w:rPr>
        <w:t>разре</w:t>
      </w:r>
      <w:r w:rsidRPr="00723C3E">
        <w:rPr>
          <w:lang w:val="ru-RU"/>
        </w:rPr>
        <w:t xml:space="preserve">шение </w:t>
      </w:r>
      <w:r w:rsidRPr="00723C3E">
        <w:rPr>
          <w:spacing w:val="-3"/>
          <w:lang w:val="ru-RU"/>
        </w:rPr>
        <w:t xml:space="preserve">детского конфликта </w:t>
      </w:r>
      <w:r w:rsidRPr="00723C3E">
        <w:rPr>
          <w:spacing w:val="-4"/>
          <w:lang w:val="ru-RU"/>
        </w:rPr>
        <w:t>необходи</w:t>
      </w:r>
      <w:r w:rsidRPr="00723C3E">
        <w:rPr>
          <w:lang w:val="ru-RU"/>
        </w:rPr>
        <w:t xml:space="preserve">мо, в </w:t>
      </w:r>
      <w:r w:rsidRPr="00723C3E">
        <w:rPr>
          <w:spacing w:val="-3"/>
          <w:lang w:val="ru-RU"/>
        </w:rPr>
        <w:t xml:space="preserve">том </w:t>
      </w:r>
      <w:r>
        <w:rPr>
          <w:lang w:val="ru-RU"/>
        </w:rPr>
        <w:t>числе и в воспитательных це</w:t>
      </w:r>
      <w:r w:rsidRPr="00723C3E">
        <w:rPr>
          <w:lang w:val="ru-RU"/>
        </w:rPr>
        <w:t xml:space="preserve">лях. </w:t>
      </w:r>
      <w:r w:rsidRPr="00723C3E">
        <w:rPr>
          <w:spacing w:val="-8"/>
          <w:lang w:val="ru-RU"/>
        </w:rPr>
        <w:t xml:space="preserve">Тогда </w:t>
      </w:r>
      <w:r w:rsidRPr="00723C3E">
        <w:rPr>
          <w:lang w:val="ru-RU"/>
        </w:rPr>
        <w:t>родитель</w:t>
      </w:r>
      <w:r>
        <w:rPr>
          <w:lang w:val="ru-RU"/>
        </w:rPr>
        <w:t xml:space="preserve"> или взрослый может взять </w:t>
      </w:r>
      <w:r w:rsidRPr="00723C3E">
        <w:rPr>
          <w:lang w:val="ru-RU"/>
        </w:rPr>
        <w:t xml:space="preserve"> </w:t>
      </w:r>
      <w:r w:rsidRPr="00723C3E">
        <w:rPr>
          <w:lang w:val="ru-RU"/>
        </w:rPr>
        <w:t xml:space="preserve">на себя роль </w:t>
      </w:r>
      <w:r w:rsidRPr="00723C3E">
        <w:rPr>
          <w:spacing w:val="-3"/>
          <w:lang w:val="ru-RU"/>
        </w:rPr>
        <w:t xml:space="preserve">третейского </w:t>
      </w:r>
      <w:r w:rsidRPr="00723C3E">
        <w:rPr>
          <w:spacing w:val="-4"/>
          <w:lang w:val="ru-RU"/>
        </w:rPr>
        <w:t xml:space="preserve">судьи, </w:t>
      </w:r>
      <w:r>
        <w:rPr>
          <w:lang w:val="ru-RU"/>
        </w:rPr>
        <w:t>и исполнять ее нуж</w:t>
      </w:r>
      <w:r w:rsidRPr="00723C3E">
        <w:rPr>
          <w:lang w:val="ru-RU"/>
        </w:rPr>
        <w:t xml:space="preserve">но, придерживаясь </w:t>
      </w:r>
      <w:r w:rsidRPr="00723C3E">
        <w:rPr>
          <w:spacing w:val="-3"/>
          <w:lang w:val="ru-RU"/>
        </w:rPr>
        <w:t xml:space="preserve">некоторых </w:t>
      </w:r>
      <w:r w:rsidRPr="00723C3E">
        <w:rPr>
          <w:lang w:val="ru-RU"/>
        </w:rPr>
        <w:t xml:space="preserve">правил. К детскому </w:t>
      </w:r>
      <w:r w:rsidRPr="00723C3E">
        <w:rPr>
          <w:spacing w:val="-4"/>
          <w:lang w:val="ru-RU"/>
        </w:rPr>
        <w:t xml:space="preserve">конфликту: необходимо </w:t>
      </w:r>
      <w:r>
        <w:rPr>
          <w:lang w:val="ru-RU"/>
        </w:rPr>
        <w:t>от</w:t>
      </w:r>
      <w:r w:rsidRPr="00723C3E">
        <w:rPr>
          <w:lang w:val="ru-RU"/>
        </w:rPr>
        <w:t>нестись серьезно это их жизнь, для  н</w:t>
      </w:r>
      <w:r w:rsidRPr="00723C3E">
        <w:rPr>
          <w:lang w:val="ru-RU"/>
        </w:rPr>
        <w:t>их с</w:t>
      </w:r>
      <w:r>
        <w:rPr>
          <w:lang w:val="ru-RU"/>
        </w:rPr>
        <w:t>сора – это эмоциональное потря</w:t>
      </w:r>
      <w:r w:rsidRPr="00723C3E">
        <w:rPr>
          <w:lang w:val="ru-RU"/>
        </w:rPr>
        <w:t xml:space="preserve">сение. Поэтому </w:t>
      </w:r>
      <w:r w:rsidRPr="00723C3E">
        <w:rPr>
          <w:spacing w:val="-3"/>
          <w:lang w:val="ru-RU"/>
        </w:rPr>
        <w:t xml:space="preserve">задача </w:t>
      </w:r>
      <w:r w:rsidRPr="00723C3E">
        <w:rPr>
          <w:lang w:val="ru-RU"/>
        </w:rPr>
        <w:t xml:space="preserve">– </w:t>
      </w:r>
      <w:r w:rsidRPr="00723C3E">
        <w:rPr>
          <w:u w:val="single"/>
          <w:lang w:val="ru-RU"/>
        </w:rPr>
        <w:t xml:space="preserve">не </w:t>
      </w:r>
      <w:r w:rsidRPr="00723C3E">
        <w:rPr>
          <w:spacing w:val="-4"/>
          <w:u w:val="single"/>
          <w:lang w:val="ru-RU"/>
        </w:rPr>
        <w:t xml:space="preserve">только </w:t>
      </w:r>
      <w:r w:rsidRPr="00723C3E">
        <w:rPr>
          <w:u w:val="single"/>
          <w:lang w:val="ru-RU"/>
        </w:rPr>
        <w:t>раз</w:t>
      </w:r>
      <w:r w:rsidRPr="00723C3E">
        <w:rPr>
          <w:u w:val="single"/>
          <w:lang w:val="ru-RU"/>
        </w:rPr>
        <w:t xml:space="preserve">решить </w:t>
      </w:r>
      <w:r w:rsidRPr="00723C3E">
        <w:rPr>
          <w:spacing w:val="-6"/>
          <w:u w:val="single"/>
          <w:lang w:val="ru-RU"/>
        </w:rPr>
        <w:t xml:space="preserve">конфликт, </w:t>
      </w:r>
      <w:r w:rsidRPr="00723C3E">
        <w:rPr>
          <w:u w:val="single"/>
          <w:lang w:val="ru-RU"/>
        </w:rPr>
        <w:t xml:space="preserve">но и </w:t>
      </w:r>
      <w:r w:rsidRPr="00723C3E">
        <w:rPr>
          <w:spacing w:val="-3"/>
          <w:u w:val="single"/>
          <w:lang w:val="ru-RU"/>
        </w:rPr>
        <w:t xml:space="preserve">научить </w:t>
      </w:r>
      <w:r w:rsidRPr="00723C3E">
        <w:rPr>
          <w:u w:val="single"/>
          <w:lang w:val="ru-RU"/>
        </w:rPr>
        <w:t>детей</w:t>
      </w:r>
      <w:r w:rsidRPr="00723C3E">
        <w:rPr>
          <w:lang w:val="ru-RU"/>
        </w:rPr>
        <w:t xml:space="preserve"> </w:t>
      </w:r>
      <w:r w:rsidRPr="00723C3E">
        <w:rPr>
          <w:u w:val="single"/>
          <w:lang w:val="ru-RU"/>
        </w:rPr>
        <w:t xml:space="preserve">способам </w:t>
      </w:r>
      <w:r w:rsidRPr="00723C3E">
        <w:rPr>
          <w:spacing w:val="-4"/>
          <w:u w:val="single"/>
          <w:lang w:val="ru-RU"/>
        </w:rPr>
        <w:t>выхода</w:t>
      </w:r>
      <w:r w:rsidRPr="00723C3E">
        <w:rPr>
          <w:spacing w:val="62"/>
          <w:u w:val="single"/>
          <w:lang w:val="ru-RU"/>
        </w:rPr>
        <w:t xml:space="preserve"> </w:t>
      </w:r>
      <w:r w:rsidRPr="00723C3E">
        <w:rPr>
          <w:u w:val="single"/>
          <w:lang w:val="ru-RU"/>
        </w:rPr>
        <w:t>из спорных ситуа</w:t>
      </w:r>
      <w:r w:rsidRPr="00723C3E">
        <w:rPr>
          <w:u w:val="single"/>
          <w:lang w:val="ru-RU"/>
        </w:rPr>
        <w:t>ций.</w:t>
      </w:r>
    </w:p>
    <w:p w:rsidR="00C402A7" w:rsidRPr="00723C3E" w:rsidRDefault="00C402A7">
      <w:pPr>
        <w:pStyle w:val="a3"/>
        <w:rPr>
          <w:sz w:val="30"/>
          <w:lang w:val="ru-RU"/>
        </w:rPr>
      </w:pPr>
    </w:p>
    <w:p w:rsidR="00C402A7" w:rsidRPr="00723C3E" w:rsidRDefault="00C402A7">
      <w:pPr>
        <w:pStyle w:val="a3"/>
        <w:rPr>
          <w:sz w:val="30"/>
          <w:lang w:val="ru-RU"/>
        </w:rPr>
      </w:pPr>
    </w:p>
    <w:p w:rsidR="00C402A7" w:rsidRPr="00723C3E" w:rsidRDefault="00C402A7">
      <w:pPr>
        <w:pStyle w:val="a3"/>
        <w:spacing w:before="5"/>
        <w:rPr>
          <w:sz w:val="32"/>
          <w:lang w:val="ru-RU"/>
        </w:rPr>
      </w:pPr>
    </w:p>
    <w:p w:rsidR="00C402A7" w:rsidRPr="00723C3E" w:rsidRDefault="00723C3E">
      <w:pPr>
        <w:pStyle w:val="Heading6"/>
        <w:spacing w:line="300" w:lineRule="auto"/>
        <w:ind w:right="43" w:firstLine="0"/>
        <w:jc w:val="center"/>
        <w:rPr>
          <w:lang w:val="ru-RU"/>
        </w:rPr>
      </w:pPr>
      <w:r w:rsidRPr="00723C3E">
        <w:rPr>
          <w:color w:val="9A0000"/>
          <w:lang w:val="ru-RU"/>
        </w:rPr>
        <w:t>Данный навык очень поможет им в дальнейшем, во взрослой жизни.</w:t>
      </w:r>
    </w:p>
    <w:p w:rsidR="00723C3E" w:rsidRDefault="00723C3E" w:rsidP="00723C3E">
      <w:pPr>
        <w:pStyle w:val="a3"/>
        <w:jc w:val="center"/>
        <w:rPr>
          <w:b/>
          <w:color w:val="9A0000"/>
          <w:sz w:val="32"/>
          <w:lang w:val="ru-RU"/>
        </w:rPr>
      </w:pPr>
      <w:r w:rsidRPr="00723C3E">
        <w:rPr>
          <w:lang w:val="ru-RU"/>
        </w:rPr>
        <w:br w:type="column"/>
      </w:r>
      <w:r w:rsidRPr="00723C3E">
        <w:rPr>
          <w:b/>
          <w:color w:val="9A0000"/>
          <w:sz w:val="32"/>
          <w:lang w:val="ru-RU"/>
        </w:rPr>
        <w:lastRenderedPageBreak/>
        <w:t>Три шага по разрешению</w:t>
      </w:r>
    </w:p>
    <w:p w:rsidR="00C402A7" w:rsidRPr="00723C3E" w:rsidRDefault="00723C3E" w:rsidP="00723C3E">
      <w:pPr>
        <w:ind w:left="1211" w:hanging="916"/>
        <w:jc w:val="center"/>
        <w:rPr>
          <w:b/>
          <w:sz w:val="32"/>
          <w:lang w:val="ru-RU"/>
        </w:rPr>
      </w:pPr>
      <w:r>
        <w:rPr>
          <w:b/>
          <w:color w:val="9A0000"/>
          <w:sz w:val="32"/>
          <w:lang w:val="ru-RU"/>
        </w:rPr>
        <w:t>дет</w:t>
      </w:r>
      <w:r w:rsidRPr="00723C3E">
        <w:rPr>
          <w:b/>
          <w:color w:val="9A0000"/>
          <w:sz w:val="32"/>
          <w:lang w:val="ru-RU"/>
        </w:rPr>
        <w:t>ских конфликтов</w:t>
      </w:r>
    </w:p>
    <w:p w:rsidR="00C402A7" w:rsidRPr="00723C3E" w:rsidRDefault="00723C3E">
      <w:pPr>
        <w:pStyle w:val="a3"/>
        <w:ind w:left="175" w:right="38" w:hanging="1"/>
        <w:jc w:val="both"/>
        <w:rPr>
          <w:lang w:val="ru-RU"/>
        </w:rPr>
      </w:pPr>
      <w:r w:rsidRPr="00723C3E">
        <w:rPr>
          <w:color w:val="9A0000"/>
          <w:lang w:val="ru-RU"/>
        </w:rPr>
        <w:t xml:space="preserve">Первый шаг </w:t>
      </w:r>
      <w:r w:rsidRPr="00723C3E">
        <w:rPr>
          <w:lang w:val="ru-RU"/>
        </w:rPr>
        <w:t xml:space="preserve">— это изложить суть проблемы. Например: "У нас только одна такая игра, а мы оба хотим </w:t>
      </w:r>
      <w:proofErr w:type="spellStart"/>
      <w:r w:rsidRPr="00723C3E">
        <w:rPr>
          <w:lang w:val="ru-RU"/>
        </w:rPr>
        <w:t>пои</w:t>
      </w:r>
      <w:proofErr w:type="gramStart"/>
      <w:r w:rsidRPr="00723C3E">
        <w:rPr>
          <w:lang w:val="ru-RU"/>
        </w:rPr>
        <w:t>г</w:t>
      </w:r>
      <w:proofErr w:type="spellEnd"/>
      <w:r w:rsidRPr="00723C3E">
        <w:rPr>
          <w:lang w:val="ru-RU"/>
        </w:rPr>
        <w:t>-</w:t>
      </w:r>
      <w:proofErr w:type="gramEnd"/>
      <w:r w:rsidRPr="00723C3E">
        <w:rPr>
          <w:lang w:val="ru-RU"/>
        </w:rPr>
        <w:t xml:space="preserve"> рать в нее". Большинство ссор бывает из-за обид, насмешек и </w:t>
      </w:r>
      <w:proofErr w:type="spellStart"/>
      <w:r w:rsidRPr="00723C3E">
        <w:rPr>
          <w:lang w:val="ru-RU"/>
        </w:rPr>
        <w:t>несправедл</w:t>
      </w:r>
      <w:proofErr w:type="gramStart"/>
      <w:r w:rsidRPr="00723C3E">
        <w:rPr>
          <w:lang w:val="ru-RU"/>
        </w:rPr>
        <w:t>и</w:t>
      </w:r>
      <w:proofErr w:type="spellEnd"/>
      <w:r w:rsidRPr="00723C3E">
        <w:rPr>
          <w:lang w:val="ru-RU"/>
        </w:rPr>
        <w:t>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вости</w:t>
      </w:r>
      <w:proofErr w:type="spellEnd"/>
      <w:r w:rsidRPr="00723C3E">
        <w:rPr>
          <w:lang w:val="ru-RU"/>
        </w:rPr>
        <w:t xml:space="preserve">. Поэтому, очень полезно </w:t>
      </w:r>
      <w:proofErr w:type="spellStart"/>
      <w:r w:rsidRPr="00723C3E">
        <w:rPr>
          <w:lang w:val="ru-RU"/>
        </w:rPr>
        <w:t>попр</w:t>
      </w:r>
      <w:proofErr w:type="gramStart"/>
      <w:r w:rsidRPr="00723C3E">
        <w:rPr>
          <w:lang w:val="ru-RU"/>
        </w:rPr>
        <w:t>о</w:t>
      </w:r>
      <w:proofErr w:type="spellEnd"/>
      <w:r w:rsidRPr="00723C3E">
        <w:rPr>
          <w:lang w:val="ru-RU"/>
        </w:rPr>
        <w:t>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сить</w:t>
      </w:r>
      <w:proofErr w:type="spellEnd"/>
      <w:r w:rsidRPr="00723C3E">
        <w:rPr>
          <w:lang w:val="ru-RU"/>
        </w:rPr>
        <w:t xml:space="preserve"> каждого из детей кратко </w:t>
      </w:r>
      <w:proofErr w:type="spellStart"/>
      <w:r w:rsidRPr="00723C3E">
        <w:rPr>
          <w:lang w:val="ru-RU"/>
        </w:rPr>
        <w:t>изло</w:t>
      </w:r>
      <w:proofErr w:type="spellEnd"/>
      <w:r w:rsidRPr="00723C3E">
        <w:rPr>
          <w:lang w:val="ru-RU"/>
        </w:rPr>
        <w:t>- жить точку зрения своего оппонента, чтобы убедиться, что он все слышал и понял.</w:t>
      </w:r>
    </w:p>
    <w:p w:rsidR="00C402A7" w:rsidRPr="00723C3E" w:rsidRDefault="00723C3E">
      <w:pPr>
        <w:pStyle w:val="a3"/>
        <w:spacing w:before="179"/>
        <w:ind w:left="175" w:right="38"/>
        <w:jc w:val="both"/>
        <w:rPr>
          <w:lang w:val="ru-RU"/>
        </w:rPr>
      </w:pPr>
      <w:r w:rsidRPr="00723C3E">
        <w:rPr>
          <w:color w:val="9A0000"/>
          <w:lang w:val="ru-RU"/>
        </w:rPr>
        <w:t xml:space="preserve">Второй шаг </w:t>
      </w:r>
      <w:r w:rsidRPr="00723C3E">
        <w:rPr>
          <w:lang w:val="ru-RU"/>
        </w:rPr>
        <w:t>— это сообща найти во</w:t>
      </w:r>
      <w:proofErr w:type="gramStart"/>
      <w:r w:rsidRPr="00723C3E">
        <w:rPr>
          <w:lang w:val="ru-RU"/>
        </w:rPr>
        <w:t>з-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можное</w:t>
      </w:r>
      <w:proofErr w:type="spellEnd"/>
      <w:r w:rsidRPr="00723C3E">
        <w:rPr>
          <w:lang w:val="ru-RU"/>
        </w:rPr>
        <w:t xml:space="preserve"> решение. Попросите детей составить перечень возможных путей и способов разрешения </w:t>
      </w:r>
      <w:r w:rsidRPr="00723C3E">
        <w:rPr>
          <w:spacing w:val="-3"/>
          <w:lang w:val="ru-RU"/>
        </w:rPr>
        <w:t xml:space="preserve">конфликта. </w:t>
      </w:r>
      <w:r w:rsidRPr="00723C3E">
        <w:rPr>
          <w:lang w:val="ru-RU"/>
        </w:rPr>
        <w:t>Подче</w:t>
      </w:r>
      <w:r w:rsidRPr="00723C3E">
        <w:rPr>
          <w:lang w:val="ru-RU"/>
        </w:rPr>
        <w:t xml:space="preserve">ркните, что ни один из них не </w:t>
      </w:r>
      <w:r w:rsidRPr="00723C3E">
        <w:rPr>
          <w:spacing w:val="-6"/>
          <w:lang w:val="ru-RU"/>
        </w:rPr>
        <w:t xml:space="preserve">будет </w:t>
      </w:r>
      <w:r w:rsidRPr="00723C3E">
        <w:rPr>
          <w:lang w:val="ru-RU"/>
        </w:rPr>
        <w:t>играть в эту игру до тех пор, п</w:t>
      </w:r>
      <w:proofErr w:type="gramStart"/>
      <w:r w:rsidRPr="00723C3E">
        <w:rPr>
          <w:lang w:val="ru-RU"/>
        </w:rPr>
        <w:t>о-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spacing w:val="-3"/>
          <w:lang w:val="ru-RU"/>
        </w:rPr>
        <w:t>ка</w:t>
      </w:r>
      <w:proofErr w:type="spellEnd"/>
      <w:r w:rsidRPr="00723C3E">
        <w:rPr>
          <w:spacing w:val="-3"/>
          <w:lang w:val="ru-RU"/>
        </w:rPr>
        <w:t xml:space="preserve"> </w:t>
      </w:r>
      <w:r w:rsidRPr="00723C3E">
        <w:rPr>
          <w:lang w:val="ru-RU"/>
        </w:rPr>
        <w:t xml:space="preserve">оба не придут к согласию. </w:t>
      </w:r>
      <w:proofErr w:type="spellStart"/>
      <w:r w:rsidRPr="00723C3E">
        <w:rPr>
          <w:spacing w:val="-3"/>
          <w:lang w:val="ru-RU"/>
        </w:rPr>
        <w:t>Побу</w:t>
      </w:r>
      <w:proofErr w:type="gramStart"/>
      <w:r w:rsidRPr="00723C3E">
        <w:rPr>
          <w:spacing w:val="-3"/>
          <w:lang w:val="ru-RU"/>
        </w:rPr>
        <w:t>ж</w:t>
      </w:r>
      <w:proofErr w:type="spellEnd"/>
      <w:r w:rsidRPr="00723C3E">
        <w:rPr>
          <w:spacing w:val="-3"/>
          <w:lang w:val="ru-RU"/>
        </w:rPr>
        <w:t>-</w:t>
      </w:r>
      <w:proofErr w:type="gramEnd"/>
      <w:r w:rsidRPr="00723C3E">
        <w:rPr>
          <w:spacing w:val="-3"/>
          <w:lang w:val="ru-RU"/>
        </w:rPr>
        <w:t xml:space="preserve"> </w:t>
      </w:r>
      <w:r w:rsidRPr="00723C3E">
        <w:rPr>
          <w:lang w:val="ru-RU"/>
        </w:rPr>
        <w:t xml:space="preserve">дайте </w:t>
      </w:r>
      <w:r w:rsidRPr="00723C3E">
        <w:rPr>
          <w:spacing w:val="-3"/>
          <w:lang w:val="ru-RU"/>
        </w:rPr>
        <w:t xml:space="preserve">отвечать </w:t>
      </w:r>
      <w:r w:rsidRPr="00723C3E">
        <w:rPr>
          <w:lang w:val="ru-RU"/>
        </w:rPr>
        <w:t xml:space="preserve">детей на вопрос: "Что должно произойти, чтобы твой </w:t>
      </w:r>
      <w:r>
        <w:rPr>
          <w:lang w:val="ru-RU"/>
        </w:rPr>
        <w:t>оппонент счел</w:t>
      </w:r>
      <w:r w:rsidRPr="00723C3E">
        <w:rPr>
          <w:lang w:val="ru-RU"/>
        </w:rPr>
        <w:t xml:space="preserve"> это решение </w:t>
      </w:r>
      <w:proofErr w:type="spellStart"/>
      <w:r w:rsidRPr="00723C3E">
        <w:rPr>
          <w:lang w:val="ru-RU"/>
        </w:rPr>
        <w:t>справе</w:t>
      </w:r>
      <w:proofErr w:type="gramStart"/>
      <w:r w:rsidRPr="00723C3E">
        <w:rPr>
          <w:lang w:val="ru-RU"/>
        </w:rPr>
        <w:t>д</w:t>
      </w:r>
      <w:proofErr w:type="spellEnd"/>
      <w:r w:rsidRPr="00723C3E">
        <w:rPr>
          <w:lang w:val="ru-RU"/>
        </w:rPr>
        <w:t>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ливым</w:t>
      </w:r>
      <w:proofErr w:type="spellEnd"/>
      <w:r w:rsidRPr="00723C3E">
        <w:rPr>
          <w:lang w:val="ru-RU"/>
        </w:rPr>
        <w:t>?".</w:t>
      </w:r>
    </w:p>
    <w:p w:rsidR="00C402A7" w:rsidRPr="00723C3E" w:rsidRDefault="00723C3E">
      <w:pPr>
        <w:pStyle w:val="a3"/>
        <w:spacing w:before="180"/>
        <w:ind w:left="175" w:right="39"/>
        <w:jc w:val="both"/>
        <w:rPr>
          <w:lang w:val="ru-RU"/>
        </w:rPr>
      </w:pPr>
      <w:r w:rsidRPr="00723C3E">
        <w:rPr>
          <w:color w:val="9A0000"/>
          <w:lang w:val="ru-RU"/>
        </w:rPr>
        <w:t xml:space="preserve">Третий шаг </w:t>
      </w:r>
      <w:r w:rsidRPr="00723C3E">
        <w:rPr>
          <w:lang w:val="ru-RU"/>
        </w:rPr>
        <w:t xml:space="preserve">— утвердить </w:t>
      </w:r>
      <w:proofErr w:type="spellStart"/>
      <w:r w:rsidRPr="00723C3E">
        <w:rPr>
          <w:lang w:val="ru-RU"/>
        </w:rPr>
        <w:t>окончател</w:t>
      </w:r>
      <w:proofErr w:type="gramStart"/>
      <w:r w:rsidRPr="00723C3E">
        <w:rPr>
          <w:lang w:val="ru-RU"/>
        </w:rPr>
        <w:t>ь</w:t>
      </w:r>
      <w:proofErr w:type="spellEnd"/>
      <w:r w:rsidRPr="00723C3E">
        <w:rPr>
          <w:lang w:val="ru-RU"/>
        </w:rPr>
        <w:t>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ный</w:t>
      </w:r>
      <w:proofErr w:type="spellEnd"/>
      <w:r w:rsidRPr="00723C3E">
        <w:rPr>
          <w:lang w:val="ru-RU"/>
        </w:rPr>
        <w:t xml:space="preserve"> план разрешения спора. </w:t>
      </w:r>
    </w:p>
    <w:p w:rsidR="00723C3E" w:rsidRDefault="00723C3E" w:rsidP="00723C3E">
      <w:pPr>
        <w:pStyle w:val="Heading6"/>
        <w:spacing w:before="61"/>
        <w:ind w:left="660"/>
        <w:jc w:val="center"/>
        <w:rPr>
          <w:color w:val="9A0000"/>
          <w:lang w:val="ru-RU"/>
        </w:rPr>
      </w:pPr>
      <w:r w:rsidRPr="00723C3E">
        <w:rPr>
          <w:b w:val="0"/>
          <w:lang w:val="ru-RU"/>
        </w:rPr>
        <w:br w:type="column"/>
      </w:r>
      <w:r w:rsidRPr="00723C3E">
        <w:rPr>
          <w:color w:val="9A0000"/>
          <w:lang w:val="ru-RU"/>
        </w:rPr>
        <w:lastRenderedPageBreak/>
        <w:t xml:space="preserve">Практические рекомендации </w:t>
      </w:r>
      <w:proofErr w:type="gramStart"/>
      <w:r w:rsidRPr="00723C3E">
        <w:rPr>
          <w:color w:val="9A0000"/>
          <w:lang w:val="ru-RU"/>
        </w:rPr>
        <w:t>по</w:t>
      </w:r>
      <w:proofErr w:type="gramEnd"/>
    </w:p>
    <w:p w:rsidR="00C402A7" w:rsidRPr="00723C3E" w:rsidRDefault="00723C3E" w:rsidP="00723C3E">
      <w:pPr>
        <w:pStyle w:val="Heading6"/>
        <w:spacing w:before="61"/>
        <w:ind w:left="660"/>
        <w:jc w:val="center"/>
        <w:rPr>
          <w:lang w:val="ru-RU"/>
        </w:rPr>
      </w:pPr>
      <w:r>
        <w:rPr>
          <w:color w:val="9A0000"/>
          <w:lang w:val="ru-RU"/>
        </w:rPr>
        <w:t>пре</w:t>
      </w:r>
      <w:r w:rsidRPr="00723C3E">
        <w:rPr>
          <w:color w:val="9A0000"/>
          <w:lang w:val="ru-RU"/>
        </w:rPr>
        <w:t>одолению детских конфликтов</w:t>
      </w:r>
    </w:p>
    <w:p w:rsidR="00C402A7" w:rsidRPr="00723C3E" w:rsidRDefault="00723C3E">
      <w:pPr>
        <w:pStyle w:val="a3"/>
        <w:spacing w:before="181"/>
        <w:ind w:left="175" w:right="278"/>
        <w:jc w:val="both"/>
        <w:rPr>
          <w:lang w:val="ru-RU"/>
        </w:rPr>
      </w:pPr>
      <w:r w:rsidRPr="00723C3E">
        <w:rPr>
          <w:lang w:val="ru-RU"/>
        </w:rPr>
        <w:t>Требуйте, чтобы дети пр</w:t>
      </w:r>
      <w:r w:rsidRPr="00723C3E">
        <w:rPr>
          <w:lang w:val="ru-RU"/>
        </w:rPr>
        <w:t xml:space="preserve">осили </w:t>
      </w:r>
      <w:proofErr w:type="spellStart"/>
      <w:r w:rsidRPr="00723C3E">
        <w:rPr>
          <w:lang w:val="ru-RU"/>
        </w:rPr>
        <w:t>разреш</w:t>
      </w:r>
      <w:proofErr w:type="gramStart"/>
      <w:r w:rsidRPr="00723C3E">
        <w:rPr>
          <w:lang w:val="ru-RU"/>
        </w:rPr>
        <w:t>е</w:t>
      </w:r>
      <w:proofErr w:type="spellEnd"/>
      <w:r w:rsidRPr="00723C3E">
        <w:rPr>
          <w:lang w:val="ru-RU"/>
        </w:rPr>
        <w:t>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ния</w:t>
      </w:r>
      <w:proofErr w:type="spellEnd"/>
      <w:r w:rsidRPr="00723C3E">
        <w:rPr>
          <w:lang w:val="ru-RU"/>
        </w:rPr>
        <w:t xml:space="preserve"> друг у друга, прежде чем одолжить какую-либо вещь или поиграть с ней. Помогайте детям точно обозначать </w:t>
      </w:r>
      <w:proofErr w:type="spellStart"/>
      <w:r w:rsidRPr="00723C3E">
        <w:rPr>
          <w:lang w:val="ru-RU"/>
        </w:rPr>
        <w:t>гр</w:t>
      </w:r>
      <w:proofErr w:type="gramStart"/>
      <w:r w:rsidRPr="00723C3E">
        <w:rPr>
          <w:lang w:val="ru-RU"/>
        </w:rPr>
        <w:t>а</w:t>
      </w:r>
      <w:proofErr w:type="spellEnd"/>
      <w:r w:rsidRPr="00723C3E">
        <w:rPr>
          <w:lang w:val="ru-RU"/>
        </w:rPr>
        <w:t>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ницы</w:t>
      </w:r>
      <w:proofErr w:type="spellEnd"/>
      <w:r w:rsidRPr="00723C3E">
        <w:rPr>
          <w:lang w:val="ru-RU"/>
        </w:rPr>
        <w:t xml:space="preserve"> собственной территории. Что предназначено для общего пользования, а что принадлежит каждому из них. Это избавит владельца от</w:t>
      </w:r>
      <w:r w:rsidRPr="00723C3E">
        <w:rPr>
          <w:lang w:val="ru-RU"/>
        </w:rPr>
        <w:t xml:space="preserve"> постоянной </w:t>
      </w:r>
      <w:proofErr w:type="spellStart"/>
      <w:r w:rsidRPr="00723C3E">
        <w:rPr>
          <w:lang w:val="ru-RU"/>
        </w:rPr>
        <w:t>угр</w:t>
      </w:r>
      <w:proofErr w:type="gramStart"/>
      <w:r w:rsidRPr="00723C3E">
        <w:rPr>
          <w:lang w:val="ru-RU"/>
        </w:rPr>
        <w:t>о</w:t>
      </w:r>
      <w:proofErr w:type="spellEnd"/>
      <w:r w:rsidRPr="00723C3E">
        <w:rPr>
          <w:lang w:val="ru-RU"/>
        </w:rPr>
        <w:t>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зы</w:t>
      </w:r>
      <w:proofErr w:type="spellEnd"/>
      <w:r w:rsidRPr="00723C3E">
        <w:rPr>
          <w:lang w:val="ru-RU"/>
        </w:rPr>
        <w:t xml:space="preserve"> непрошенного вторжения и задаст правила для разрешения споров.</w:t>
      </w:r>
    </w:p>
    <w:p w:rsidR="00C402A7" w:rsidRPr="00723C3E" w:rsidRDefault="00723C3E">
      <w:pPr>
        <w:pStyle w:val="a3"/>
        <w:spacing w:before="180"/>
        <w:ind w:left="175" w:right="277"/>
        <w:jc w:val="both"/>
        <w:rPr>
          <w:lang w:val="ru-RU"/>
        </w:rPr>
      </w:pPr>
      <w:r w:rsidRPr="00723C3E">
        <w:rPr>
          <w:lang w:val="ru-RU"/>
        </w:rPr>
        <w:t xml:space="preserve">Старайтесь не вмешиваться сразу в </w:t>
      </w:r>
      <w:proofErr w:type="spellStart"/>
      <w:r w:rsidRPr="00723C3E">
        <w:rPr>
          <w:lang w:val="ru-RU"/>
        </w:rPr>
        <w:t>сп</w:t>
      </w:r>
      <w:proofErr w:type="gramStart"/>
      <w:r w:rsidRPr="00723C3E">
        <w:rPr>
          <w:lang w:val="ru-RU"/>
        </w:rPr>
        <w:t>о</w:t>
      </w:r>
      <w:proofErr w:type="spellEnd"/>
      <w:r w:rsidRPr="00723C3E">
        <w:rPr>
          <w:lang w:val="ru-RU"/>
        </w:rPr>
        <w:t>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ры</w:t>
      </w:r>
      <w:proofErr w:type="spellEnd"/>
      <w:r w:rsidRPr="00723C3E">
        <w:rPr>
          <w:lang w:val="ru-RU"/>
        </w:rPr>
        <w:t xml:space="preserve"> детей, если они не рискуют поранить друг друга. Часто в детской подсистеме устанавливается естественная для их возраста иерархия. </w:t>
      </w:r>
      <w:r w:rsidRPr="00723C3E">
        <w:rPr>
          <w:lang w:val="ru-RU"/>
        </w:rPr>
        <w:t>Если на вопрос "Хотите, чтобы я помог вам разрешить этот спор?" дети отвечают "нет", то лу</w:t>
      </w:r>
      <w:proofErr w:type="gramStart"/>
      <w:r w:rsidRPr="00723C3E">
        <w:rPr>
          <w:lang w:val="ru-RU"/>
        </w:rPr>
        <w:t>ч-</w:t>
      </w:r>
      <w:proofErr w:type="gramEnd"/>
      <w:r w:rsidRPr="00723C3E">
        <w:rPr>
          <w:lang w:val="ru-RU"/>
        </w:rPr>
        <w:t xml:space="preserve"> </w:t>
      </w:r>
      <w:proofErr w:type="spellStart"/>
      <w:r w:rsidRPr="00723C3E">
        <w:rPr>
          <w:lang w:val="ru-RU"/>
        </w:rPr>
        <w:t>ше</w:t>
      </w:r>
      <w:proofErr w:type="spellEnd"/>
      <w:r w:rsidRPr="00723C3E">
        <w:rPr>
          <w:lang w:val="ru-RU"/>
        </w:rPr>
        <w:t xml:space="preserve"> дать им шанс все разрешить само- </w:t>
      </w:r>
      <w:proofErr w:type="spellStart"/>
      <w:r w:rsidRPr="00723C3E">
        <w:rPr>
          <w:lang w:val="ru-RU"/>
        </w:rPr>
        <w:t>стоятельно</w:t>
      </w:r>
      <w:proofErr w:type="spellEnd"/>
      <w:r w:rsidRPr="00723C3E">
        <w:rPr>
          <w:lang w:val="ru-RU"/>
        </w:rPr>
        <w:t>.</w:t>
      </w:r>
    </w:p>
    <w:p w:rsidR="00C402A7" w:rsidRPr="00723C3E" w:rsidRDefault="00723C3E">
      <w:pPr>
        <w:pStyle w:val="a3"/>
        <w:spacing w:before="180" w:line="242" w:lineRule="auto"/>
        <w:ind w:left="175" w:right="277"/>
        <w:jc w:val="both"/>
        <w:rPr>
          <w:lang w:val="ru-RU"/>
        </w:rPr>
      </w:pPr>
      <w:r w:rsidRPr="00723C3E">
        <w:rPr>
          <w:lang w:val="ru-RU"/>
        </w:rPr>
        <w:t xml:space="preserve">Помогайте </w:t>
      </w:r>
      <w:r>
        <w:rPr>
          <w:lang w:val="ru-RU"/>
        </w:rPr>
        <w:t>детям договаривать</w:t>
      </w:r>
      <w:r w:rsidRPr="00723C3E">
        <w:rPr>
          <w:lang w:val="ru-RU"/>
        </w:rPr>
        <w:t xml:space="preserve">ся. </w:t>
      </w:r>
      <w:r w:rsidRPr="00723C3E">
        <w:rPr>
          <w:spacing w:val="-7"/>
          <w:u w:val="single"/>
          <w:lang w:val="ru-RU"/>
        </w:rPr>
        <w:t xml:space="preserve">Будьте </w:t>
      </w:r>
      <w:r w:rsidRPr="00723C3E">
        <w:rPr>
          <w:u w:val="single"/>
          <w:lang w:val="ru-RU"/>
        </w:rPr>
        <w:t xml:space="preserve">посредником, а не </w:t>
      </w:r>
      <w:r w:rsidRPr="00723C3E">
        <w:rPr>
          <w:spacing w:val="-5"/>
          <w:u w:val="single"/>
          <w:lang w:val="ru-RU"/>
        </w:rPr>
        <w:t xml:space="preserve">судьей </w:t>
      </w:r>
      <w:r w:rsidRPr="00723C3E">
        <w:rPr>
          <w:u w:val="single"/>
          <w:lang w:val="ru-RU"/>
        </w:rPr>
        <w:t>в их</w:t>
      </w:r>
      <w:r w:rsidRPr="00723C3E">
        <w:rPr>
          <w:lang w:val="ru-RU"/>
        </w:rPr>
        <w:t xml:space="preserve"> </w:t>
      </w:r>
      <w:r w:rsidRPr="00723C3E">
        <w:rPr>
          <w:u w:val="single"/>
          <w:lang w:val="ru-RU"/>
        </w:rPr>
        <w:t>спорах.</w:t>
      </w:r>
    </w:p>
    <w:p w:rsidR="00C402A7" w:rsidRPr="00723C3E" w:rsidRDefault="00723C3E">
      <w:pPr>
        <w:pStyle w:val="a3"/>
        <w:spacing w:before="170"/>
        <w:ind w:left="175" w:right="277"/>
        <w:jc w:val="both"/>
        <w:rPr>
          <w:lang w:val="ru-RU"/>
        </w:rPr>
      </w:pPr>
      <w:r w:rsidRPr="00723C3E">
        <w:rPr>
          <w:lang w:val="ru-RU"/>
        </w:rPr>
        <w:t>Используйте смену обстановки д</w:t>
      </w:r>
      <w:r w:rsidRPr="00723C3E">
        <w:rPr>
          <w:lang w:val="ru-RU"/>
        </w:rPr>
        <w:t xml:space="preserve">ля уменьшения эмоционального накала: "Я предлагаю сейчас перейти </w:t>
      </w:r>
      <w:r>
        <w:rPr>
          <w:lang w:val="ru-RU"/>
        </w:rPr>
        <w:t xml:space="preserve">в другое место и </w:t>
      </w:r>
      <w:r w:rsidRPr="00723C3E">
        <w:rPr>
          <w:lang w:val="ru-RU"/>
        </w:rPr>
        <w:t xml:space="preserve"> прошу вас не </w:t>
      </w:r>
      <w:r w:rsidRPr="00723C3E">
        <w:rPr>
          <w:spacing w:val="-3"/>
          <w:lang w:val="ru-RU"/>
        </w:rPr>
        <w:t xml:space="preserve">уходить </w:t>
      </w:r>
      <w:r w:rsidRPr="00723C3E">
        <w:rPr>
          <w:spacing w:val="-4"/>
          <w:lang w:val="ru-RU"/>
        </w:rPr>
        <w:t xml:space="preserve">оттуда, </w:t>
      </w:r>
      <w:r w:rsidRPr="00723C3E">
        <w:rPr>
          <w:lang w:val="ru-RU"/>
        </w:rPr>
        <w:t xml:space="preserve">пока вы не разрешите ваш спор". Часто такое </w:t>
      </w:r>
      <w:r w:rsidRPr="00723C3E">
        <w:rPr>
          <w:spacing w:val="2"/>
          <w:lang w:val="ru-RU"/>
        </w:rPr>
        <w:t>про</w:t>
      </w:r>
      <w:r w:rsidRPr="00723C3E">
        <w:rPr>
          <w:lang w:val="ru-RU"/>
        </w:rPr>
        <w:t xml:space="preserve">стое действие помогает детям </w:t>
      </w:r>
      <w:r w:rsidRPr="00723C3E">
        <w:rPr>
          <w:spacing w:val="-3"/>
          <w:lang w:val="ru-RU"/>
        </w:rPr>
        <w:t xml:space="preserve">несколько </w:t>
      </w:r>
      <w:r w:rsidRPr="00723C3E">
        <w:rPr>
          <w:lang w:val="ru-RU"/>
        </w:rPr>
        <w:t xml:space="preserve">успокоиться и </w:t>
      </w:r>
      <w:r w:rsidRPr="00723C3E">
        <w:rPr>
          <w:spacing w:val="-4"/>
          <w:lang w:val="ru-RU"/>
        </w:rPr>
        <w:t xml:space="preserve">начать </w:t>
      </w:r>
      <w:r>
        <w:rPr>
          <w:lang w:val="ru-RU"/>
        </w:rPr>
        <w:t>обсуждать пробле</w:t>
      </w:r>
      <w:r w:rsidRPr="00723C3E">
        <w:rPr>
          <w:spacing w:val="-10"/>
          <w:lang w:val="ru-RU"/>
        </w:rPr>
        <w:t>му.</w:t>
      </w:r>
    </w:p>
    <w:sectPr w:rsidR="00C402A7" w:rsidRPr="00723C3E" w:rsidSect="00C402A7">
      <w:pgSz w:w="16840" w:h="11910" w:orient="landscape"/>
      <w:pgMar w:top="480" w:right="60" w:bottom="0" w:left="280" w:header="720" w:footer="720" w:gutter="0"/>
      <w:cols w:num="3" w:space="720" w:equalWidth="0">
        <w:col w:w="4922" w:space="777"/>
        <w:col w:w="4805" w:space="665"/>
        <w:col w:w="53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C402A7"/>
    <w:rsid w:val="00723C3E"/>
    <w:rsid w:val="00C4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02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2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02A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402A7"/>
    <w:pPr>
      <w:ind w:left="320"/>
      <w:outlineLvl w:val="1"/>
    </w:pPr>
    <w:rPr>
      <w:b/>
      <w:bCs/>
      <w:sz w:val="72"/>
      <w:szCs w:val="72"/>
    </w:rPr>
  </w:style>
  <w:style w:type="paragraph" w:customStyle="1" w:styleId="Heading2">
    <w:name w:val="Heading 2"/>
    <w:basedOn w:val="a"/>
    <w:uiPriority w:val="1"/>
    <w:qFormat/>
    <w:rsid w:val="00C402A7"/>
    <w:pPr>
      <w:ind w:left="1049" w:right="954"/>
      <w:jc w:val="center"/>
      <w:outlineLvl w:val="2"/>
    </w:pPr>
    <w:rPr>
      <w:b/>
      <w:bCs/>
      <w:sz w:val="48"/>
      <w:szCs w:val="48"/>
    </w:rPr>
  </w:style>
  <w:style w:type="paragraph" w:customStyle="1" w:styleId="Heading3">
    <w:name w:val="Heading 3"/>
    <w:basedOn w:val="a"/>
    <w:uiPriority w:val="1"/>
    <w:qFormat/>
    <w:rsid w:val="00C402A7"/>
    <w:pPr>
      <w:spacing w:before="138"/>
      <w:ind w:left="180" w:hanging="916"/>
      <w:outlineLvl w:val="3"/>
    </w:pPr>
    <w:rPr>
      <w:b/>
      <w:b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C402A7"/>
    <w:pPr>
      <w:spacing w:before="65"/>
      <w:ind w:left="119" w:right="38"/>
      <w:jc w:val="both"/>
      <w:outlineLvl w:val="4"/>
    </w:pPr>
    <w:rPr>
      <w:sz w:val="32"/>
      <w:szCs w:val="32"/>
    </w:rPr>
  </w:style>
  <w:style w:type="paragraph" w:customStyle="1" w:styleId="Heading5">
    <w:name w:val="Heading 5"/>
    <w:basedOn w:val="a"/>
    <w:uiPriority w:val="1"/>
    <w:qFormat/>
    <w:rsid w:val="00C402A7"/>
    <w:pPr>
      <w:spacing w:before="180"/>
      <w:ind w:left="209"/>
      <w:outlineLvl w:val="5"/>
    </w:pPr>
    <w:rPr>
      <w:rFonts w:ascii="Arial" w:eastAsia="Arial" w:hAnsi="Arial" w:cs="Arial"/>
      <w:i/>
      <w:sz w:val="32"/>
      <w:szCs w:val="32"/>
    </w:rPr>
  </w:style>
  <w:style w:type="paragraph" w:customStyle="1" w:styleId="Heading6">
    <w:name w:val="Heading 6"/>
    <w:basedOn w:val="a"/>
    <w:uiPriority w:val="1"/>
    <w:qFormat/>
    <w:rsid w:val="00C402A7"/>
    <w:pPr>
      <w:ind w:left="178" w:hanging="394"/>
      <w:outlineLvl w:val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402A7"/>
  </w:style>
  <w:style w:type="paragraph" w:customStyle="1" w:styleId="TableParagraph">
    <w:name w:val="Table Paragraph"/>
    <w:basedOn w:val="a"/>
    <w:uiPriority w:val="1"/>
    <w:qFormat/>
    <w:rsid w:val="00C402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3093</Characters>
  <Application>Microsoft Office Word</Application>
  <DocSecurity>0</DocSecurity>
  <Lines>25</Lines>
  <Paragraphs>7</Paragraphs>
  <ScaleCrop>false</ScaleCrop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&lt;C1F3EAEBE5F220C4E5F2F1EAE8E520EAEEEDF4EBE8EAF2FB&gt;</dc:title>
  <dc:creator>&lt;C0EBE5EAF1E0EDE4F0&gt;</dc:creator>
  <cp:lastModifiedBy>user</cp:lastModifiedBy>
  <cp:revision>2</cp:revision>
  <dcterms:created xsi:type="dcterms:W3CDTF">2019-01-28T10:19:00Z</dcterms:created>
  <dcterms:modified xsi:type="dcterms:W3CDTF">2019-01-28T10:19:00Z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2019-01-28T00:00:00Z</vt:filetime>
  </property>
</Properties>
</file>