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DFA5" w14:textId="228ABE50" w:rsidR="003C36D3" w:rsidRPr="003C36D3" w:rsidRDefault="003C36D3" w:rsidP="00254FA7">
      <w:pPr>
        <w:spacing w:after="0" w:line="240" w:lineRule="auto"/>
        <w:jc w:val="right"/>
        <w:rPr>
          <w:rFonts w:ascii="Times New Roman" w:eastAsia="Calibri" w:hAnsi="Times New Roman"/>
          <w:spacing w:val="-10"/>
          <w:sz w:val="26"/>
          <w:szCs w:val="26"/>
          <w:lang w:eastAsia="en-US"/>
        </w:rPr>
      </w:pPr>
      <w:r w:rsidRPr="003C36D3">
        <w:rPr>
          <w:rFonts w:ascii="Times New Roman" w:eastAsia="Calibri" w:hAnsi="Times New Roman"/>
          <w:spacing w:val="-10"/>
          <w:sz w:val="26"/>
          <w:szCs w:val="26"/>
          <w:lang w:eastAsia="en-US"/>
        </w:rPr>
        <w:t xml:space="preserve">Приложение 1 </w:t>
      </w:r>
    </w:p>
    <w:p w14:paraId="229B8639" w14:textId="5FAC8D7D" w:rsidR="003C36D3" w:rsidRPr="003C36D3" w:rsidRDefault="003C36D3" w:rsidP="00254FA7">
      <w:pPr>
        <w:spacing w:after="0" w:line="240" w:lineRule="auto"/>
        <w:jc w:val="right"/>
        <w:rPr>
          <w:rFonts w:ascii="Times New Roman" w:eastAsia="Calibri" w:hAnsi="Times New Roman"/>
          <w:spacing w:val="-10"/>
          <w:sz w:val="26"/>
          <w:szCs w:val="26"/>
          <w:lang w:eastAsia="en-US"/>
        </w:rPr>
      </w:pPr>
      <w:r w:rsidRPr="003C36D3">
        <w:rPr>
          <w:rFonts w:ascii="Times New Roman" w:eastAsia="Calibri" w:hAnsi="Times New Roman"/>
          <w:spacing w:val="-10"/>
          <w:sz w:val="26"/>
          <w:szCs w:val="26"/>
          <w:lang w:eastAsia="en-US"/>
        </w:rPr>
        <w:t>к приказу № 01-07/</w:t>
      </w:r>
      <w:r w:rsidR="007C174B">
        <w:rPr>
          <w:rFonts w:ascii="Times New Roman" w:eastAsia="Calibri" w:hAnsi="Times New Roman"/>
          <w:spacing w:val="-10"/>
          <w:sz w:val="26"/>
          <w:szCs w:val="26"/>
          <w:lang w:eastAsia="en-US"/>
        </w:rPr>
        <w:t>6</w:t>
      </w:r>
    </w:p>
    <w:p w14:paraId="437904E9" w14:textId="4901E0D3" w:rsidR="003C36D3" w:rsidRPr="003C36D3" w:rsidRDefault="00254FA7" w:rsidP="00254FA7">
      <w:pPr>
        <w:spacing w:after="0" w:line="240" w:lineRule="auto"/>
        <w:jc w:val="right"/>
        <w:rPr>
          <w:rFonts w:ascii="Times New Roman" w:eastAsia="Calibri" w:hAnsi="Times New Roman"/>
          <w:spacing w:val="-10"/>
          <w:sz w:val="26"/>
          <w:szCs w:val="26"/>
          <w:lang w:eastAsia="en-US"/>
        </w:rPr>
      </w:pPr>
      <w:r>
        <w:rPr>
          <w:rFonts w:ascii="Times New Roman" w:eastAsia="Calibri" w:hAnsi="Times New Roman"/>
          <w:spacing w:val="-10"/>
          <w:sz w:val="26"/>
          <w:szCs w:val="26"/>
          <w:lang w:eastAsia="en-US"/>
        </w:rPr>
        <w:t xml:space="preserve">от </w:t>
      </w:r>
      <w:r w:rsidR="007C174B">
        <w:rPr>
          <w:rFonts w:ascii="Times New Roman" w:eastAsia="Calibri" w:hAnsi="Times New Roman"/>
          <w:spacing w:val="-10"/>
          <w:sz w:val="26"/>
          <w:szCs w:val="26"/>
          <w:lang w:eastAsia="en-US"/>
        </w:rPr>
        <w:t>25.01.2022</w:t>
      </w:r>
      <w:r w:rsidR="003C36D3" w:rsidRPr="003C36D3">
        <w:rPr>
          <w:rFonts w:ascii="Times New Roman" w:eastAsia="Calibri" w:hAnsi="Times New Roman"/>
          <w:spacing w:val="-10"/>
          <w:sz w:val="26"/>
          <w:szCs w:val="26"/>
          <w:lang w:eastAsia="en-US"/>
        </w:rPr>
        <w:t xml:space="preserve"> г.</w:t>
      </w:r>
    </w:p>
    <w:p w14:paraId="14BE2E12" w14:textId="77777777" w:rsidR="003C36D3" w:rsidRPr="003C36D3" w:rsidRDefault="003C36D3" w:rsidP="00254FA7">
      <w:pPr>
        <w:spacing w:line="240" w:lineRule="auto"/>
        <w:rPr>
          <w:rFonts w:ascii="Times New Roman" w:eastAsia="Calibri" w:hAnsi="Times New Roman"/>
          <w:spacing w:val="-10"/>
          <w:sz w:val="26"/>
          <w:szCs w:val="26"/>
          <w:lang w:eastAsia="en-US"/>
        </w:rPr>
      </w:pPr>
    </w:p>
    <w:p w14:paraId="4B7CF91E" w14:textId="77777777" w:rsid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</w:pPr>
      <w:bookmarkStart w:id="0" w:name="0.2__top"/>
      <w:bookmarkEnd w:id="0"/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ОЛОЖЕНИЕ</w:t>
      </w:r>
    </w:p>
    <w:p w14:paraId="3EDA717E" w14:textId="29095828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открытого дистанционного конкурса декоративно-прикладного творчества «Военная мощь России», приуроченн</w:t>
      </w:r>
      <w:r w:rsidR="0014018F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ого</w:t>
      </w: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 xml:space="preserve"> к празднику «Дню защитника Отечества»</w:t>
      </w:r>
    </w:p>
    <w:p w14:paraId="5D40C9F6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</w:pPr>
    </w:p>
    <w:p w14:paraId="1990BE62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1.Общие положения</w:t>
      </w:r>
    </w:p>
    <w:p w14:paraId="60E46B2C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1.1. Открытый дистанционный конкурс декоративно-прикладного творчества «Военная мощь России», приуроченный к празднику «Дню защитника Отечества» (далее – Конкурс) регламентирует порядок организации и проведения Конкурса.</w:t>
      </w:r>
    </w:p>
    <w:p w14:paraId="35F0725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14:paraId="645E6683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1.3. Подготовку и проведение Конкурса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148FAEAC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1.4. Ответственными лицами за проведение Конкурса назначаются: Цветкова Юлия Евгеньевна, педагог - организатор; Рощина Любовь Евгеньевна, педагог - организатор.</w:t>
      </w:r>
    </w:p>
    <w:p w14:paraId="672CB25B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1.5. Место нахождения оргкомитета Конкурса: 150052, г. Ярославль, ул. Елены Колесовой, д. 56.</w:t>
      </w:r>
    </w:p>
    <w:p w14:paraId="38C33DE7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1.6. Официальный сайт Конкурса: официальное сообщество МОУ ДО ЦДТ «Витязь» в социальной сети </w:t>
      </w:r>
      <w:proofErr w:type="spellStart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ВКонтакте</w:t>
      </w:r>
      <w:proofErr w:type="spellEnd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 </w:t>
      </w:r>
      <w:hyperlink r:id="rId7" w:tgtFrame="_blank" w:history="1">
        <w:r w:rsidRPr="007C174B">
          <w:rPr>
            <w:rStyle w:val="a9"/>
            <w:rFonts w:ascii="Times New Roman" w:eastAsia="Calibri" w:hAnsi="Times New Roman"/>
            <w:bCs/>
            <w:spacing w:val="-10"/>
            <w:sz w:val="26"/>
            <w:szCs w:val="26"/>
            <w:lang w:eastAsia="en-US"/>
          </w:rPr>
          <w:t>https://vk.com/cdt_vitaz</w:t>
        </w:r>
      </w:hyperlink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.</w:t>
      </w:r>
    </w:p>
    <w:p w14:paraId="352A8F86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2. Цели и задачи</w:t>
      </w:r>
    </w:p>
    <w:p w14:paraId="3CD0E1E5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2.1. Цель Конкурса: расширение представлений детей и подростков о Российской армии, о разных видах войск и боевой техники; формирование уважительного отношения к отечественной истории и культуре и самовыражения через творчество.</w:t>
      </w:r>
    </w:p>
    <w:p w14:paraId="3476DC58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2.2. Задачи Конкурса:</w:t>
      </w:r>
    </w:p>
    <w:p w14:paraId="4EEFE0C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раскрыть и проявить свои таланты и творческие способности;</w:t>
      </w:r>
    </w:p>
    <w:p w14:paraId="638E1C36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вовлечь детей в сферу социального творчества, гражданского и патриотического воспитания;</w:t>
      </w:r>
    </w:p>
    <w:p w14:paraId="5DDD2420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способствовать духовному обогащению через приобщение к традициям и праздникам;</w:t>
      </w:r>
    </w:p>
    <w:p w14:paraId="07BFB7AB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привлечь родителей к изготовлению поделок вместе с детьми.</w:t>
      </w:r>
    </w:p>
    <w:p w14:paraId="60F5DF0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3. Участники Конкурса</w:t>
      </w:r>
    </w:p>
    <w:p w14:paraId="537918EE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lastRenderedPageBreak/>
        <w:t>К участию в Конкурсе приглашаются обучающиеся образовательных организаций города Ярославля и Ярославской области в возрасте от 8 до 17 лет.</w:t>
      </w:r>
    </w:p>
    <w:p w14:paraId="67BE4E0E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Возрастные категории:</w:t>
      </w:r>
    </w:p>
    <w:p w14:paraId="0AC568FF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8 - 10 лет;</w:t>
      </w:r>
    </w:p>
    <w:p w14:paraId="5259C66B" w14:textId="77777777" w:rsidR="007C174B" w:rsidRPr="007C174B" w:rsidRDefault="007C174B" w:rsidP="007C174B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11 - 13 лет;</w:t>
      </w:r>
    </w:p>
    <w:p w14:paraId="591DD129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14 - 17 лет.</w:t>
      </w:r>
    </w:p>
    <w:p w14:paraId="67EDE703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4. Условия и порядок проведения Конкурса</w:t>
      </w:r>
    </w:p>
    <w:p w14:paraId="2CC4451E" w14:textId="0E7A9046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4.1. На Конкурс принимаются фотографии работ</w:t>
      </w:r>
      <w:r w:rsidR="0014018F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 (модели военной техники)</w:t>
      </w: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, выполненные детьми совместно с родителями:</w:t>
      </w:r>
    </w:p>
    <w:p w14:paraId="009C6060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1) – из бросового материала;</w:t>
      </w:r>
    </w:p>
    <w:p w14:paraId="0A29F980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2) – из природного материала;</w:t>
      </w:r>
    </w:p>
    <w:p w14:paraId="075566F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3)- из ткани;</w:t>
      </w:r>
    </w:p>
    <w:p w14:paraId="725AD672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4)- из любого конструктора и других материалов.</w:t>
      </w:r>
    </w:p>
    <w:p w14:paraId="21E1C006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Поделка должна быть объемной.</w:t>
      </w:r>
    </w:p>
    <w:p w14:paraId="6C9077ED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4.2. Требования к работам участников.</w:t>
      </w:r>
    </w:p>
    <w:p w14:paraId="7D559F74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Фотографии работ необходимо разместить в фотоальбоме официального сообщества МОУ ДО ЦДТ «Витязь» в социальной сети </w:t>
      </w:r>
      <w:proofErr w:type="spellStart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ВКонтакте</w:t>
      </w:r>
      <w:proofErr w:type="spellEnd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: https://vk.com/album-78939737_281295160.</w:t>
      </w:r>
    </w:p>
    <w:p w14:paraId="58D315C2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4.3. Работы принимаются с 01.02.2022 г. по 17.02.2022 г. По истечении срока Конкурса приём работ прекращается, а присланные позднее 17.02.2022 г. – не рассматриваются и не оцениваются жюри.</w:t>
      </w:r>
    </w:p>
    <w:p w14:paraId="34F68D9E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Участники Конкурса размещают свои творческие работы в фотоальбоме «</w:t>
      </w:r>
      <w:r w:rsidRPr="007C174B">
        <w:rPr>
          <w:rFonts w:ascii="Times New Roman" w:eastAsia="Calibri" w:hAnsi="Times New Roman"/>
          <w:bCs/>
          <w:iCs/>
          <w:spacing w:val="-10"/>
          <w:sz w:val="26"/>
          <w:szCs w:val="26"/>
          <w:lang w:eastAsia="en-US"/>
        </w:rPr>
        <w:t>Военная мощь России</w:t>
      </w: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», </w:t>
      </w: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в описании к фотографии необходимо указать своё ФИ, возраст и наименование образовательной организации.</w:t>
      </w:r>
    </w:p>
    <w:p w14:paraId="71A3AD94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От каждого автора на Конкурс принимается не более 2-х творческих работ.</w:t>
      </w:r>
    </w:p>
    <w:p w14:paraId="2F46F609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4.4. Критерии оценки конкурсных работ:</w:t>
      </w:r>
    </w:p>
    <w:p w14:paraId="5059871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соответствие творческой работы теме Конкурса;</w:t>
      </w:r>
    </w:p>
    <w:p w14:paraId="159F822D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оригинальность идеи и техника исполнения;</w:t>
      </w:r>
    </w:p>
    <w:p w14:paraId="2351BA83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- уровень сложности изготовления.</w:t>
      </w:r>
    </w:p>
    <w:p w14:paraId="116CF5FB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5. Работа жюри Конкурса</w:t>
      </w:r>
    </w:p>
    <w:p w14:paraId="1C254F1D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5.1. Состав жюри Конкурса определяется Организатором.</w:t>
      </w:r>
    </w:p>
    <w:p w14:paraId="5E58D676" w14:textId="4CDA1919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lastRenderedPageBreak/>
        <w:t xml:space="preserve">5.2. Жюри оценивает конкурсные работы </w:t>
      </w:r>
      <w:r w:rsidR="00B77D1A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17.02.2022 г</w:t>
      </w: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 и определяет победителей Конкурса в соответствии с критериями, номинациями и возрастными категориями участников.</w:t>
      </w:r>
    </w:p>
    <w:p w14:paraId="11285F49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5.3.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14:paraId="54DC3502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/>
          <w:bCs/>
          <w:spacing w:val="-10"/>
          <w:sz w:val="26"/>
          <w:szCs w:val="26"/>
          <w:lang w:eastAsia="en-US"/>
        </w:rPr>
        <w:t>6. Подведение итогов</w:t>
      </w:r>
    </w:p>
    <w:p w14:paraId="1EEA5E21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6.1. Отбор конкурсных работ и определение победителей Конкурса осуществляет Жюри, состав которого определяет МОУ ДО ЦДТ «Витязь».</w:t>
      </w:r>
    </w:p>
    <w:p w14:paraId="2029C7A5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6.2. Подведение итогов Конкурса состоится 20.02.2022 г. и будет опубликовано на странице официального сообщества МОУ ДО ЦДТ «Витязь» в социальной сети </w:t>
      </w:r>
      <w:proofErr w:type="spellStart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ВКонтакте</w:t>
      </w:r>
      <w:proofErr w:type="spellEnd"/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: </w:t>
      </w:r>
      <w:hyperlink r:id="rId8" w:tgtFrame="_blank" w:history="1">
        <w:r w:rsidRPr="007C174B">
          <w:rPr>
            <w:rStyle w:val="a9"/>
            <w:rFonts w:ascii="Times New Roman" w:eastAsia="Calibri" w:hAnsi="Times New Roman"/>
            <w:bCs/>
            <w:spacing w:val="-10"/>
            <w:sz w:val="26"/>
            <w:szCs w:val="26"/>
            <w:lang w:eastAsia="en-US"/>
          </w:rPr>
          <w:t>https://vk.com/cdt_vitaz</w:t>
        </w:r>
      </w:hyperlink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. </w:t>
      </w:r>
    </w:p>
    <w:p w14:paraId="7DDCCC7F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6.3. Жюри имеет право присуждать не все призовые места.</w:t>
      </w:r>
    </w:p>
    <w:p w14:paraId="1A9E0FE3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6.4. 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3CD432BC" w14:textId="77777777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педагог-организатор.</w:t>
      </w:r>
    </w:p>
    <w:p w14:paraId="229C75CC" w14:textId="235F8C4E" w:rsidR="007C174B" w:rsidRPr="007C174B" w:rsidRDefault="007C174B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</w:pPr>
      <w:r w:rsidRPr="007C174B">
        <w:rPr>
          <w:rFonts w:ascii="Times New Roman" w:eastAsia="Calibri" w:hAnsi="Times New Roman"/>
          <w:bCs/>
          <w:spacing w:val="-10"/>
          <w:sz w:val="26"/>
          <w:szCs w:val="26"/>
          <w:lang w:eastAsia="en-US"/>
        </w:rPr>
        <w:t xml:space="preserve"> </w:t>
      </w:r>
    </w:p>
    <w:p w14:paraId="23CCDADC" w14:textId="77777777" w:rsidR="00B050A7" w:rsidRPr="00F74723" w:rsidRDefault="00B050A7" w:rsidP="007C17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pacing w:val="-10"/>
          <w:sz w:val="26"/>
          <w:szCs w:val="26"/>
          <w:lang w:eastAsia="en-US"/>
        </w:rPr>
      </w:pPr>
    </w:p>
    <w:sectPr w:rsidR="00B050A7" w:rsidRPr="00F74723" w:rsidSect="000B4986">
      <w:footerReference w:type="default" r:id="rId9"/>
      <w:type w:val="continuous"/>
      <w:pgSz w:w="11906" w:h="16838"/>
      <w:pgMar w:top="992" w:right="851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1C0A" w14:textId="77777777" w:rsidR="005535A2" w:rsidRDefault="005535A2" w:rsidP="00B050A7">
      <w:pPr>
        <w:spacing w:after="0" w:line="240" w:lineRule="auto"/>
      </w:pPr>
      <w:r>
        <w:separator/>
      </w:r>
    </w:p>
  </w:endnote>
  <w:endnote w:type="continuationSeparator" w:id="0">
    <w:p w14:paraId="38FD2369" w14:textId="77777777" w:rsidR="005535A2" w:rsidRDefault="005535A2" w:rsidP="00B0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3018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FDF1EA5" w14:textId="01C8E7DA" w:rsidR="00B050A7" w:rsidRPr="00C54A17" w:rsidRDefault="00B050A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C54A17">
          <w:rPr>
            <w:rFonts w:ascii="Times New Roman" w:hAnsi="Times New Roman"/>
            <w:sz w:val="24"/>
            <w:szCs w:val="24"/>
          </w:rPr>
          <w:fldChar w:fldCharType="begin"/>
        </w:r>
        <w:r w:rsidRPr="00C54A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4A17">
          <w:rPr>
            <w:rFonts w:ascii="Times New Roman" w:hAnsi="Times New Roman"/>
            <w:sz w:val="24"/>
            <w:szCs w:val="24"/>
          </w:rPr>
          <w:fldChar w:fldCharType="separate"/>
        </w:r>
        <w:r w:rsidR="00254FA7" w:rsidRPr="00C54A17">
          <w:rPr>
            <w:rFonts w:ascii="Times New Roman" w:hAnsi="Times New Roman"/>
            <w:noProof/>
            <w:sz w:val="24"/>
            <w:szCs w:val="24"/>
          </w:rPr>
          <w:t>1</w:t>
        </w:r>
        <w:r w:rsidRPr="00C54A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3155C21" w14:textId="77777777" w:rsidR="00B050A7" w:rsidRDefault="00B050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6F49" w14:textId="77777777" w:rsidR="005535A2" w:rsidRDefault="005535A2" w:rsidP="00B050A7">
      <w:pPr>
        <w:spacing w:after="0" w:line="240" w:lineRule="auto"/>
      </w:pPr>
      <w:r>
        <w:separator/>
      </w:r>
    </w:p>
  </w:footnote>
  <w:footnote w:type="continuationSeparator" w:id="0">
    <w:p w14:paraId="1E2A8585" w14:textId="77777777" w:rsidR="005535A2" w:rsidRDefault="005535A2" w:rsidP="00B0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612"/>
    <w:multiLevelType w:val="hybridMultilevel"/>
    <w:tmpl w:val="7AE2B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9837A2F"/>
    <w:multiLevelType w:val="multilevel"/>
    <w:tmpl w:val="6D40C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74FE7"/>
    <w:multiLevelType w:val="hybridMultilevel"/>
    <w:tmpl w:val="862CEFC2"/>
    <w:lvl w:ilvl="0" w:tplc="C33C4892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9AE2DAC"/>
    <w:multiLevelType w:val="hybridMultilevel"/>
    <w:tmpl w:val="5CA22B62"/>
    <w:lvl w:ilvl="0" w:tplc="A8F66ACA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E61D7B"/>
    <w:multiLevelType w:val="multilevel"/>
    <w:tmpl w:val="8DD4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0E"/>
    <w:rsid w:val="00015E40"/>
    <w:rsid w:val="000B4986"/>
    <w:rsid w:val="000C1181"/>
    <w:rsid w:val="00102A45"/>
    <w:rsid w:val="0014018F"/>
    <w:rsid w:val="00165FA6"/>
    <w:rsid w:val="001C4BC3"/>
    <w:rsid w:val="001C7831"/>
    <w:rsid w:val="00254C5B"/>
    <w:rsid w:val="00254FA7"/>
    <w:rsid w:val="0027611E"/>
    <w:rsid w:val="002D21DA"/>
    <w:rsid w:val="002E187E"/>
    <w:rsid w:val="002E3251"/>
    <w:rsid w:val="002E3AF9"/>
    <w:rsid w:val="00375FF3"/>
    <w:rsid w:val="00383387"/>
    <w:rsid w:val="003C36D3"/>
    <w:rsid w:val="00400790"/>
    <w:rsid w:val="00400D3C"/>
    <w:rsid w:val="00411764"/>
    <w:rsid w:val="004450C5"/>
    <w:rsid w:val="0046619B"/>
    <w:rsid w:val="004674C3"/>
    <w:rsid w:val="004717A0"/>
    <w:rsid w:val="004D1BB4"/>
    <w:rsid w:val="004F5E0E"/>
    <w:rsid w:val="0052227C"/>
    <w:rsid w:val="005535A2"/>
    <w:rsid w:val="005601FD"/>
    <w:rsid w:val="00593395"/>
    <w:rsid w:val="005C1CBA"/>
    <w:rsid w:val="00601D73"/>
    <w:rsid w:val="00623EBC"/>
    <w:rsid w:val="0067621E"/>
    <w:rsid w:val="006A4B07"/>
    <w:rsid w:val="0073424A"/>
    <w:rsid w:val="00765CA6"/>
    <w:rsid w:val="007C174B"/>
    <w:rsid w:val="007D6015"/>
    <w:rsid w:val="00873E45"/>
    <w:rsid w:val="008B0902"/>
    <w:rsid w:val="0099188B"/>
    <w:rsid w:val="00A33DDA"/>
    <w:rsid w:val="00A744D3"/>
    <w:rsid w:val="00A977F2"/>
    <w:rsid w:val="00AC7A50"/>
    <w:rsid w:val="00AD34C9"/>
    <w:rsid w:val="00B050A7"/>
    <w:rsid w:val="00B113D8"/>
    <w:rsid w:val="00B51F68"/>
    <w:rsid w:val="00B77D1A"/>
    <w:rsid w:val="00B956C2"/>
    <w:rsid w:val="00BF0CD3"/>
    <w:rsid w:val="00C16D27"/>
    <w:rsid w:val="00C17973"/>
    <w:rsid w:val="00C54A17"/>
    <w:rsid w:val="00C662F9"/>
    <w:rsid w:val="00C845FB"/>
    <w:rsid w:val="00CF3731"/>
    <w:rsid w:val="00D01042"/>
    <w:rsid w:val="00D454D3"/>
    <w:rsid w:val="00D47550"/>
    <w:rsid w:val="00D51E8A"/>
    <w:rsid w:val="00E9059A"/>
    <w:rsid w:val="00EB114A"/>
    <w:rsid w:val="00F15924"/>
    <w:rsid w:val="00F401B7"/>
    <w:rsid w:val="00F74723"/>
    <w:rsid w:val="00FA3331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5684D"/>
  <w15:docId w15:val="{C4DDC298-7BCB-41A9-9BAC-696896C4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1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0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A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A74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C174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Мишанов Кирилл</cp:lastModifiedBy>
  <cp:revision>6</cp:revision>
  <cp:lastPrinted>2021-10-19T08:31:00Z</cp:lastPrinted>
  <dcterms:created xsi:type="dcterms:W3CDTF">2022-02-01T12:17:00Z</dcterms:created>
  <dcterms:modified xsi:type="dcterms:W3CDTF">2022-02-01T16:01:00Z</dcterms:modified>
</cp:coreProperties>
</file>