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6" w:rsidRDefault="001F51D6" w:rsidP="001F51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22860</wp:posOffset>
            </wp:positionV>
            <wp:extent cx="10652760" cy="7534910"/>
            <wp:effectExtent l="19050" t="0" r="0" b="0"/>
            <wp:wrapNone/>
            <wp:docPr id="2" name="Рисунок 1" descr="http://katti.ucoz.ru/_fr/31/0781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ti.ucoz.ru/_fr/31/078109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760" cy="753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D6" w:rsidRDefault="001F51D6" w:rsidP="001F51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1D6" w:rsidRDefault="001F51D6" w:rsidP="001F51D6">
      <w:pPr>
        <w:spacing w:after="0" w:line="360" w:lineRule="auto"/>
        <w:ind w:left="993" w:right="1529"/>
        <w:jc w:val="both"/>
        <w:rPr>
          <w:rFonts w:ascii="Times New Roman" w:hAnsi="Times New Roman" w:cs="Times New Roman"/>
          <w:sz w:val="28"/>
          <w:szCs w:val="28"/>
        </w:rPr>
      </w:pPr>
    </w:p>
    <w:p w:rsidR="001F51D6" w:rsidRDefault="001F51D6" w:rsidP="001F51D6">
      <w:pPr>
        <w:spacing w:after="0" w:line="360" w:lineRule="auto"/>
        <w:ind w:left="993" w:right="1529"/>
        <w:jc w:val="both"/>
        <w:rPr>
          <w:rFonts w:ascii="Times New Roman" w:hAnsi="Times New Roman" w:cs="Times New Roman"/>
          <w:sz w:val="28"/>
          <w:szCs w:val="28"/>
        </w:rPr>
      </w:pPr>
    </w:p>
    <w:p w:rsidR="00617A78" w:rsidRPr="000954BE" w:rsidRDefault="001F51D6" w:rsidP="001F51D6">
      <w:pPr>
        <w:spacing w:after="0" w:line="360" w:lineRule="auto"/>
        <w:ind w:left="1560" w:right="1529" w:firstLine="1275"/>
        <w:jc w:val="both"/>
        <w:rPr>
          <w:rFonts w:ascii="Times New Roman" w:hAnsi="Times New Roman" w:cs="Times New Roman"/>
          <w:sz w:val="36"/>
          <w:szCs w:val="36"/>
        </w:rPr>
      </w:pPr>
      <w:r w:rsidRPr="000954BE">
        <w:rPr>
          <w:rFonts w:ascii="Times New Roman" w:hAnsi="Times New Roman" w:cs="Times New Roman"/>
          <w:sz w:val="36"/>
          <w:szCs w:val="36"/>
        </w:rPr>
        <w:t xml:space="preserve">В муниципальном образовательном учреждении дополнительного образования Центр детского творчества «Витязь» </w:t>
      </w:r>
      <w:r w:rsidR="00617A78" w:rsidRPr="000954BE">
        <w:rPr>
          <w:rFonts w:ascii="Times New Roman" w:hAnsi="Times New Roman" w:cs="Times New Roman"/>
          <w:sz w:val="36"/>
          <w:szCs w:val="36"/>
        </w:rPr>
        <w:t xml:space="preserve">05.12.2017г., состоялся семинар «Социализация детей с ограниченными возможностями здоровья в сфере дополнительного образования». В семинаре приняли участие сотрудники МОУ ДО «Россияне», МОУ ДЮЦ «Лад»,  МОУ </w:t>
      </w:r>
      <w:proofErr w:type="gramStart"/>
      <w:r w:rsidR="00617A78" w:rsidRPr="000954BE">
        <w:rPr>
          <w:rFonts w:ascii="Times New Roman" w:hAnsi="Times New Roman" w:cs="Times New Roman"/>
          <w:sz w:val="36"/>
          <w:szCs w:val="36"/>
        </w:rPr>
        <w:t>ДО</w:t>
      </w:r>
      <w:proofErr w:type="gramEnd"/>
      <w:r w:rsidR="00617A78" w:rsidRPr="000954B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17A78" w:rsidRPr="000954BE">
        <w:rPr>
          <w:rFonts w:ascii="Times New Roman" w:hAnsi="Times New Roman" w:cs="Times New Roman"/>
          <w:sz w:val="36"/>
          <w:szCs w:val="36"/>
        </w:rPr>
        <w:t>Детский</w:t>
      </w:r>
      <w:proofErr w:type="gramEnd"/>
      <w:r w:rsidR="00617A78" w:rsidRPr="000954BE">
        <w:rPr>
          <w:rFonts w:ascii="Times New Roman" w:hAnsi="Times New Roman" w:cs="Times New Roman"/>
          <w:sz w:val="36"/>
          <w:szCs w:val="36"/>
        </w:rPr>
        <w:t xml:space="preserve"> экологический центр «Родник», МОУ ДО Станция туризма и экскурсий  «Абрис», Центр  «Истоки»</w:t>
      </w:r>
    </w:p>
    <w:p w:rsidR="00617A78" w:rsidRPr="000954BE" w:rsidRDefault="00617A78" w:rsidP="000954BE">
      <w:pPr>
        <w:spacing w:after="0" w:line="360" w:lineRule="auto"/>
        <w:ind w:left="993" w:right="152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4BE">
        <w:rPr>
          <w:rFonts w:ascii="Times New Roman" w:hAnsi="Times New Roman" w:cs="Times New Roman"/>
          <w:b/>
          <w:sz w:val="36"/>
          <w:szCs w:val="36"/>
        </w:rPr>
        <w:t>На семинаре были рассмотрены следующие темы:</w:t>
      </w:r>
    </w:p>
    <w:p w:rsidR="00617A78" w:rsidRPr="000954BE" w:rsidRDefault="00617A78" w:rsidP="001F51D6">
      <w:pPr>
        <w:pStyle w:val="a4"/>
        <w:numPr>
          <w:ilvl w:val="0"/>
          <w:numId w:val="1"/>
        </w:numPr>
        <w:spacing w:after="0" w:line="360" w:lineRule="auto"/>
        <w:ind w:left="993" w:right="1529" w:firstLine="85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4B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Приветственное слово директора МОУ ДО ЦДТ «Витязь». Мирошникова М.В.</w:t>
      </w:r>
    </w:p>
    <w:p w:rsidR="00617A78" w:rsidRPr="000954BE" w:rsidRDefault="00617A78" w:rsidP="001F51D6">
      <w:pPr>
        <w:pStyle w:val="a4"/>
        <w:numPr>
          <w:ilvl w:val="0"/>
          <w:numId w:val="1"/>
        </w:numPr>
        <w:spacing w:after="0" w:line="360" w:lineRule="auto"/>
        <w:ind w:left="993" w:right="1529" w:firstLine="85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4BE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Основные направления деятельности МОУ ДО ЦДТ «Витязь». Семина Е.В.</w:t>
      </w:r>
    </w:p>
    <w:p w:rsidR="000954BE" w:rsidRDefault="00617A78" w:rsidP="001F51D6">
      <w:pPr>
        <w:pStyle w:val="a4"/>
        <w:numPr>
          <w:ilvl w:val="0"/>
          <w:numId w:val="1"/>
        </w:numPr>
        <w:spacing w:after="0" w:line="360" w:lineRule="auto"/>
        <w:ind w:left="993" w:right="1529" w:firstLine="85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4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Нормативно – правовая база в области образования детей с ОВЗ в РФ. </w:t>
      </w:r>
    </w:p>
    <w:p w:rsidR="00617A78" w:rsidRPr="000954BE" w:rsidRDefault="00617A78" w:rsidP="000954BE">
      <w:pPr>
        <w:pStyle w:val="a4"/>
        <w:spacing w:after="0" w:line="360" w:lineRule="auto"/>
        <w:ind w:left="1843" w:right="152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4B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Колескина О.В.</w:t>
      </w:r>
    </w:p>
    <w:p w:rsidR="00617A78" w:rsidRPr="000954BE" w:rsidRDefault="00617A78" w:rsidP="001F51D6">
      <w:pPr>
        <w:pStyle w:val="a4"/>
        <w:numPr>
          <w:ilvl w:val="0"/>
          <w:numId w:val="1"/>
        </w:numPr>
        <w:spacing w:after="0" w:line="360" w:lineRule="auto"/>
        <w:ind w:left="993" w:right="1529" w:firstLine="85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4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Включение детей с ОВЗ в программы дополнительного образования. Пронина Н.Р.</w:t>
      </w:r>
    </w:p>
    <w:p w:rsidR="00617A78" w:rsidRPr="000954BE" w:rsidRDefault="00617A78" w:rsidP="000954BE">
      <w:pPr>
        <w:pStyle w:val="a4"/>
        <w:numPr>
          <w:ilvl w:val="0"/>
          <w:numId w:val="1"/>
        </w:numPr>
        <w:spacing w:after="0" w:line="360" w:lineRule="auto"/>
        <w:ind w:left="1843" w:right="1529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54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Круглый стол. Обсуждение актуальных вопросов в рамках заявленной темы </w:t>
      </w:r>
      <w:r w:rsidR="000954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</w:t>
      </w:r>
      <w:r w:rsidRPr="000954B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семинара.</w:t>
      </w:r>
    </w:p>
    <w:p w:rsidR="00617A78" w:rsidRPr="000954BE" w:rsidRDefault="00617A78" w:rsidP="001F51D6">
      <w:pPr>
        <w:spacing w:after="0"/>
        <w:rPr>
          <w:sz w:val="36"/>
          <w:szCs w:val="36"/>
        </w:rPr>
      </w:pPr>
    </w:p>
    <w:p w:rsidR="00617A78" w:rsidRDefault="00617A78" w:rsidP="001F51D6">
      <w:pPr>
        <w:spacing w:after="0"/>
      </w:pPr>
    </w:p>
    <w:sectPr w:rsidR="00617A78" w:rsidSect="001F51D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24AF"/>
    <w:multiLevelType w:val="hybridMultilevel"/>
    <w:tmpl w:val="BB9CC37A"/>
    <w:lvl w:ilvl="0" w:tplc="18A82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A78"/>
    <w:rsid w:val="000954BE"/>
    <w:rsid w:val="001F51D6"/>
    <w:rsid w:val="005F6BC0"/>
    <w:rsid w:val="00617A78"/>
    <w:rsid w:val="007F5CBF"/>
    <w:rsid w:val="00BE7363"/>
    <w:rsid w:val="00C6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7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Зебрачка</dc:creator>
  <cp:keywords/>
  <dc:description/>
  <cp:lastModifiedBy>Зебрачка</cp:lastModifiedBy>
  <cp:revision>2</cp:revision>
  <dcterms:created xsi:type="dcterms:W3CDTF">2017-12-19T13:15:00Z</dcterms:created>
  <dcterms:modified xsi:type="dcterms:W3CDTF">2017-12-19T13:39:00Z</dcterms:modified>
</cp:coreProperties>
</file>